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№5-52-78/2023</w:t>
      </w:r>
    </w:p>
    <w:p w:rsidR="00A77B3E">
      <w:r>
        <w:t>УИД: ...</w:t>
      </w:r>
    </w:p>
    <w:p w:rsidR="00A77B3E">
      <w:r>
        <w:t>УИН:  ...</w:t>
      </w:r>
    </w:p>
    <w:p w:rsidR="00A77B3E"/>
    <w:p w:rsidR="00A77B3E">
      <w:r>
        <w:t>П О С Т А Н О В Л Е Н И Е</w:t>
      </w:r>
    </w:p>
    <w:p w:rsidR="00A77B3E"/>
    <w:p w:rsidR="00A77B3E">
      <w:r>
        <w:t>22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Палто Сергея Павловича, паспортные данные, гражданина Республики Беларусь, паспорт ..., не работающего, не женатого, инвалидом не являющегося, военнослужащим не являющегося, зарегистрированного по адресу: адрес, проживающего по адресу: адрес,</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Палто С.П. дата в время, находясь по адресу: адрес, на фоне внезапно возникшего конфликта с фио, удерживая нож в руке, нанес последнему телесные повреждения в виде ссадины, а также укусил за безымянный палец левой руки, тем самым причинив последнему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Палто С.П.,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w:t>
      </w:r>
    </w:p>
    <w:p w:rsidR="00A77B3E">
      <w:r>
        <w:t>Допрошенный в судебном заседании в качестве потерпевшего фио, после разъяснения прав по ст. 25.2 КоАП РФ и ст. 51 Конституции РФ подтвердил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потерпевшего фио не имеется, поскольку неприязненных отношений с Палто С.П. до указанного события не было, он был предупрежден судом об административной ответственности за дачу заведомо ложных показаний, его пояснения данные в судебном заседании согласуются с объяснениями от дата,   дата, находящимися в материалах дела, справкой ГБУЗ РК «Кировская ЦРБ» от дата, заключением эксперта №... от дата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Палто С.П. и потерпевшего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xml:space="preserve">- письменными объяснениями Палто С.П. от дата (л.д. 2); </w:t>
      </w:r>
    </w:p>
    <w:p w:rsidR="00A77B3E">
      <w:r>
        <w:t xml:space="preserve">- письменными объяснениями фио от дата (л.д. 7); </w:t>
      </w:r>
    </w:p>
    <w:p w:rsidR="00A77B3E">
      <w:r>
        <w:t>- заявлением фио от дата,  зарегистрированным в КУСП за №... (л.д. 10);</w:t>
      </w:r>
    </w:p>
    <w:p w:rsidR="00A77B3E">
      <w:r>
        <w:t xml:space="preserve">- письменными объяснениями Палто С.П. от дата (л.д. 11); </w:t>
      </w:r>
    </w:p>
    <w:p w:rsidR="00A77B3E">
      <w:r>
        <w:t xml:space="preserve">- письменными объяснениями фио от дата (л.д. 12,13); </w:t>
      </w:r>
    </w:p>
    <w:p w:rsidR="00A77B3E">
      <w:r>
        <w:t xml:space="preserve">- письменными объяснениями фио от дата (л.д. 14); </w:t>
      </w:r>
    </w:p>
    <w:p w:rsidR="00A77B3E">
      <w:r>
        <w:t xml:space="preserve">- письменными объяснениями фио от дата (л.д. 15); </w:t>
      </w:r>
    </w:p>
    <w:p w:rsidR="00A77B3E">
      <w:r>
        <w:t xml:space="preserve">- письменными объяснениями фио от дата (л.д. 16); </w:t>
      </w:r>
    </w:p>
    <w:p w:rsidR="00A77B3E">
      <w:r>
        <w:t xml:space="preserve">- письменными объяснениями фио от дата (л.д. 17); </w:t>
      </w:r>
    </w:p>
    <w:p w:rsidR="00A77B3E">
      <w:r>
        <w:t>- копией протокола осмотра места происшествия с фототаблицей от дата (л.д. 20-23)</w:t>
      </w:r>
    </w:p>
    <w:p w:rsidR="00A77B3E">
      <w:r>
        <w:t>- копией протокола осмотра места происшествия с фототаблицей от дата (л.д. 24-29);</w:t>
      </w:r>
    </w:p>
    <w:p w:rsidR="00A77B3E">
      <w:r>
        <w:t>- справкой ГБУЗ РК «Кировская ЦРБ» от дата (л.д. 34);</w:t>
      </w:r>
    </w:p>
    <w:p w:rsidR="00A77B3E">
      <w:r>
        <w:t xml:space="preserve">- заключением эксперта №... от дата (л.д. 36-37)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Палто С.П. и потерпевший  фио подтвердили то, что в указанных в протоколе об административном правонарушении время и месте, между ними произошел конфликт с нанесением побоев. </w:t>
      </w:r>
    </w:p>
    <w:p w:rsidR="00A77B3E">
      <w:r>
        <w:t xml:space="preserve">Оснований полагать, что физическая боль причинена потерпевшему 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Палто С.П.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Палто С.П.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Палто Сергея Павловича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