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№5-52-82/2023</w:t>
      </w:r>
    </w:p>
    <w:p w:rsidR="00A77B3E">
      <w:r>
        <w:t>УИД: ...</w:t>
      </w:r>
    </w:p>
    <w:p w:rsidR="00A77B3E">
      <w:r>
        <w:t>УИН: ...</w:t>
      </w:r>
    </w:p>
    <w:p w:rsidR="00A77B3E"/>
    <w:p w:rsidR="00A77B3E">
      <w:r>
        <w:t>П О С Т А Н О В Л Е Н И Е</w:t>
      </w:r>
    </w:p>
    <w:p w:rsidR="00A77B3E"/>
    <w:p w:rsidR="00A77B3E">
      <w:r>
        <w:t>22 марта 2023 года</w:t>
        <w:tab/>
        <w:tab/>
        <w:tab/>
        <w:tab/>
        <w:t xml:space="preserve">  </w:t>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Огородничей Светланы Михайловны, паспортные данные, гражданки Российской Федерации, паспорт ..., пенсионера, инвалидом не являющейся, не замужем, лиц на иждивении не имеющей,  зарегистрированной и проживающей по адресу: адрес,</w:t>
      </w:r>
    </w:p>
    <w:p w:rsidR="00A77B3E">
      <w:r>
        <w:t>о привлечении к административной ответственности по ч.1 ст.14.17.1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в время дата Огородничая С.М. по месту своего проживания, по адресу: адрес осуществила незаконную розничную продажу спиртосодержащей продукции одной пластиковой бутылки с прозрачной жидкостью объемом 0,5 л., которая, согласно заключению эксперта №... от дата является спиртосодержащей, чем нарушила Указ Президента РФ от 22.02.1992 № 179 «О видах продукции (работ, услуг) и отходов производства, свободная реализация которых запрещена» и положения ст. 16 Федерального закона от 22.11.1995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совершила административное правонарушение, предусмотренное ч.1 ст.14.17.1  КоАП РФ.</w:t>
      </w:r>
    </w:p>
    <w:p w:rsidR="00A77B3E">
      <w:r>
        <w:t xml:space="preserve">Огородничая С.М. в судебное заседание не явилась, о времени и месте его проведения извещена надлежащим образом, посредством направления судебной повестки, ходатайств об отложении рассмотрения дела суду не подавала. В адрес мирового судьи поступило ходатайство Огородничей С.М. о рассмотрении дела об административном правонарушении без ее участия.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Исследовав протокол об административном правонарушении и другие материалы дела, мировой судья приходит к следующему.</w:t>
      </w:r>
    </w:p>
    <w:p w:rsidR="00A77B3E">
      <w:r>
        <w:t>В силу ч. 1 ст. 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ч.1 ст.14.17.1 КоАП РФ административным правонарушением признаётся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29.12.2006 г. №264-ФЗ «О развитии сельского хозяйства» и осуществляющим розничную продажу произведённых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w:t>
      </w:r>
    </w:p>
    <w:p w:rsidR="00A77B3E">
      <w:r>
        <w:t xml:space="preserve">В соответствии с 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22.11.1995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22.11.1995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22.11.1995 №171-ФЗ).</w:t>
      </w:r>
    </w:p>
    <w:p w:rsidR="00A77B3E">
      <w:r>
        <w:t>В представленном протоколе  об административном правонарушении в вину Огородничей С.М. вменено то, что она осуществляла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Огородничей С.М. продукция, не определен. </w:t>
      </w:r>
    </w:p>
    <w:p w:rsidR="00A77B3E">
      <w:r>
        <w:t xml:space="preserve">Как следует из заключения эксперта от дата №... представленные на экспертизу жидкости являются спиртосодержащими (содержат этиловый спирт).  </w:t>
      </w:r>
    </w:p>
    <w:p w:rsidR="00A77B3E">
      <w:r>
        <w:t>При этом информация о том, что представленные на экспертизу жидкости относятся к алкогольной или спиртосодержащей пищевой продукции, на которые распространяются требования нормативных и технических документов, действующие на территории Российской Федерации, в вышеуказанном заключении отсутствует.</w:t>
      </w:r>
    </w:p>
    <w:p w:rsidR="00A77B3E">
      <w:r>
        <w:t xml:space="preserve">При этом в заключении эксперта от дата №... указано, что объемная доля этилового спирта в жидкостях составила 44,9% и 44,0%.   </w:t>
      </w:r>
    </w:p>
    <w:p w:rsidR="00A77B3E">
      <w:r>
        <w:t>Таким образом, следует сделать вывод о том, что Огородничая С.М. не может быть привлечена к ответственности по ч. 1 ст. 14.17.1 КоАП РФ, так как не доказан факт реализации ею алкогольной или спиртсодержащей пищевой продукции.</w:t>
      </w:r>
    </w:p>
    <w:p w:rsidR="00A77B3E">
      <w:r>
        <w:t>В соответствии со ст. 1 Федерального закона от 02.01.2000 г. №29-ФЗ «О качестве и безопасности пищевых продуктов» под пищевыми продуктами понимаются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сырьё, пищевые добавки и биологически активные добавки.</w:t>
      </w:r>
    </w:p>
    <w:p w:rsidR="00A77B3E">
      <w:r>
        <w:t>Согласно ст.3 указанного Федерального закона от 02.01.2000 г. №29-ФЗ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продукты, материалы и изделия, которые не соответствуют требованиям нормативных документов.</w:t>
      </w:r>
    </w:p>
    <w:p w:rsidR="00A77B3E">
      <w:r>
        <w:t xml:space="preserve">Следовательно, действия Огородничей С.М.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24.10.2006 №18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Вина Огородничей С.М. в совершении административного правонарушения, предусмотренного ст. 14.2. КоАП РФ, подтверждается исследованными в судебном заседании доказательствами:</w:t>
      </w:r>
    </w:p>
    <w:p w:rsidR="00A77B3E">
      <w:r>
        <w:t>- протоколом об административном правонарушении ... от дата (л.д. 1);</w:t>
      </w:r>
    </w:p>
    <w:p w:rsidR="00A77B3E">
      <w:r>
        <w:t>- рапортом УУП ОМВД России по Кировскому району старшего лейтенанта полиции фио от дата, зарегистрированным в КУСП за №... (л.д. 2);</w:t>
      </w:r>
    </w:p>
    <w:p w:rsidR="00A77B3E">
      <w:r>
        <w:t>- протоколом изъятия вещей и документов ... от дата (л.д. 4);</w:t>
      </w:r>
    </w:p>
    <w:p w:rsidR="00A77B3E">
      <w:r>
        <w:t xml:space="preserve">- письменными объяснениями фио от дата (л.д. 5); </w:t>
      </w:r>
    </w:p>
    <w:p w:rsidR="00A77B3E">
      <w:r>
        <w:t>- протоколом изъятия вещей и документов ... от дата (л.д. 6);</w:t>
      </w:r>
    </w:p>
    <w:p w:rsidR="00A77B3E">
      <w:r>
        <w:t>- письменными объяснениями Огородничей С.М. от дата (л.д. 7);</w:t>
      </w:r>
    </w:p>
    <w:p w:rsidR="00A77B3E">
      <w:r>
        <w:t>- заключением эксперта №... от дата  (л.д. 17-20);</w:t>
      </w:r>
    </w:p>
    <w:p w:rsidR="00A77B3E">
      <w:r>
        <w:t xml:space="preserve">- справкой на физическое лицо СООП (л.д. 23) и иными материалами дела. </w:t>
      </w:r>
    </w:p>
    <w:p w:rsidR="00A77B3E">
      <w:r>
        <w:t>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 26.2 КоАП РФ и положениями ст. 26.11 КоАП РФ, признаю их доказательствами по делу об административном правонарушении.</w:t>
      </w:r>
    </w:p>
    <w:p w:rsidR="00A77B3E">
      <w:r>
        <w:t>В связи с чем считаю доказанной вину Огородничей С.М. в совершении административного правонарушения, предусмотренного ст. 14.2 КоАП РФ, то есть в совершении незаконной продажи товаров, свободная реализация которых ограничена законодательством, за исключением случаев, предусмотренных частью 1 статьи 14.17.1 настоящего Кодекса.</w:t>
      </w:r>
    </w:p>
    <w:p w:rsidR="00A77B3E">
      <w:r>
        <w:t>Согласно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Огородничей С.М. совершено административное правонарушение в области предпринимательской деятельности, ранее она привлекалась к административной ответственности, официально не трудоустроена.   </w:t>
      </w:r>
    </w:p>
    <w:p w:rsidR="00A77B3E">
      <w:r>
        <w:t xml:space="preserve">Обстоятельств, смягчающих административную ответственность Огородничей С.М. судом не установлено.  </w:t>
      </w:r>
    </w:p>
    <w:p w:rsidR="00A77B3E">
      <w:r>
        <w:t>Обстоятельством, отягчающим административную ответственность, в соответствии со ст. 4.3 КоАП РФ, судом признано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77B3E">
      <w:r>
        <w:t>На основании изложенного, в силу санкции, предусмотренной за совершённое правонарушение, предусмотренное ст.14.2 КоАП РФ, считаю необходимым назначить Огородничей С.М. административное наказание в виде административного штрафа без конфискации предметов административного правонарушения.</w:t>
      </w:r>
    </w:p>
    <w:p w:rsidR="00A77B3E">
      <w:r>
        <w:t xml:space="preserve">В силу статьи 25 Федерального закона от 22 ноября 1995 г. №171-ФЗ </w:t>
      </w:r>
    </w:p>
    <w:p w:rsidR="00A77B3E">
      <w:r>
        <w:t>«О государственном регулировании производства и оборота этилового спирта, алкогольной и спиртосодержащей продукции» изъятию из незаконного оборота подлежит алкогольная продукция, в случае если она реализуется без соответствующих лицензий и маркировки. Статьей 26 названного закона оборот указанной алкогольной продукции запрещается. Принимая во внимание положения вышеприведенных норм права, и конкретные обстоятельства дела прихожу к выводу о том, что изъятая спиртосодержащая жидкость подлежит уничтожению.</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r>
        <w:t>п о с т а н о в и л:</w:t>
      </w:r>
    </w:p>
    <w:p w:rsidR="00A77B3E"/>
    <w:p w:rsidR="00A77B3E">
      <w:r>
        <w:t>Огородничую Светлану Михайловну, признать виновной в совершении административного правонарушения, предусмотренного ст. 14.2. Кодекса Российской Федерации об административных правонарушениях и назначить ей наказание в виде административного штрафа в размере 2000 (две тысячи) рублей 00 копеек, без конфискации предметов административного правонарушения.</w:t>
      </w:r>
    </w:p>
    <w:p w:rsidR="00A77B3E">
      <w:r>
        <w:t>Штраф подлежит уплате по следующим реквизитам: ...</w:t>
      </w:r>
    </w:p>
    <w:p w:rsidR="00A77B3E">
      <w:r>
        <w:t>Изъятая спиртосодержащая жидкость, находящаяся на хранении в ОМВД России по Кировскому району Республики Крым по акту-приёма передачи изъятых вещей и документов на хранение №... от дата по вступлению настоящего постановления в законную силу подлежит уничтожению в установленном порядке.</w:t>
      </w:r>
    </w:p>
    <w:p w:rsidR="00A77B3E">
      <w:r>
        <w:t xml:space="preserve">Исполнение постановления в части изъятой спиртосодержащей продукции поручить ОМВД России по Кировскому району Республики Крым.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