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1B567B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</w:t>
      </w:r>
      <w:r>
        <w:t>12</w:t>
      </w:r>
    </w:p>
    <w:p w:rsidR="00A77B3E">
      <w:r>
        <w:t xml:space="preserve">                                                                                                            </w:t>
      </w:r>
      <w:r>
        <w:t>Дело №5-52-86/2020</w:t>
      </w:r>
    </w:p>
    <w:p w:rsidR="00A77B3E">
      <w:r>
        <w:t xml:space="preserve">                                                       </w:t>
      </w:r>
      <w:r>
        <w:t>ПОСТАНОВЛЕНИЕ</w:t>
      </w:r>
    </w:p>
    <w:p w:rsidR="00A77B3E"/>
    <w:p w:rsidR="00A77B3E">
      <w:r>
        <w:t>13 апреля 2020 г.                                                                                         адрес</w:t>
      </w:r>
    </w:p>
    <w:p w:rsidR="00A77B3E"/>
    <w:p w:rsidR="00A77B3E" w:rsidP="001B567B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ч.1 ст.12.8 Кодекса Российской Феде</w:t>
      </w:r>
      <w:r>
        <w:t xml:space="preserve">рации об административных правонарушениях (далее – КоАП РФ), в отношении </w:t>
      </w:r>
      <w:r>
        <w:t>Рахимова М.Р.</w:t>
      </w:r>
      <w:r>
        <w:t>, родившегося дата в</w:t>
      </w:r>
      <w:r>
        <w:t xml:space="preserve">, гражданина Российской Федерации, проживающего по адресу: адрес, </w:t>
      </w:r>
    </w:p>
    <w:p w:rsidR="00A77B3E" w:rsidP="001B567B">
      <w:pPr>
        <w:jc w:val="both"/>
      </w:pPr>
      <w:r>
        <w:t xml:space="preserve">адрес, неработающего,  </w:t>
      </w:r>
    </w:p>
    <w:p w:rsidR="00A77B3E" w:rsidP="001B567B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1B567B">
      <w:pPr>
        <w:jc w:val="both"/>
      </w:pPr>
    </w:p>
    <w:p w:rsidR="00A77B3E" w:rsidP="001B567B">
      <w:pPr>
        <w:jc w:val="both"/>
      </w:pPr>
      <w:r>
        <w:t xml:space="preserve">Рахимов М.Р. дата </w:t>
      </w:r>
      <w:r>
        <w:t>в время час. возле дома №24 по адрес в адрес управлял транспортным средством – мопедом Сузуки без государственного регистрационного знака, находясь при этом в нарушение п.2.7 Правил дорожного движения Российской Федерации (далее – ПДД РФ) в состоянии опьян</w:t>
      </w:r>
      <w:r>
        <w:t xml:space="preserve">ения, и его действия не содержали уголовно наказуемого деяния. </w:t>
      </w:r>
    </w:p>
    <w:p w:rsidR="00A77B3E" w:rsidP="001B567B">
      <w:pPr>
        <w:jc w:val="both"/>
      </w:pPr>
      <w:r>
        <w:t>В судебное заседание Рахимов М.Р. не явился, о месте и времени рассмотрения дела извещён надлежащим образом, представил заявление о рассмотрении дела в его отсутствие, в связи с чем считаю воз</w:t>
      </w:r>
      <w:r>
        <w:t xml:space="preserve">можным рассмотреть дело в отсутствие лица, в отношении которого ведётся производство по делу. </w:t>
      </w:r>
    </w:p>
    <w:p w:rsidR="00A77B3E" w:rsidP="001B567B">
      <w:pPr>
        <w:jc w:val="both"/>
      </w:pPr>
      <w:r>
        <w:t xml:space="preserve">Исследовав материалы дела, прихожу к следующим выводам.  </w:t>
      </w:r>
    </w:p>
    <w:p w:rsidR="00A77B3E" w:rsidP="001B567B">
      <w:pPr>
        <w:jc w:val="both"/>
      </w:pPr>
      <w:r>
        <w:t>Согласно п.2.7 ПДД РФ водителю запрещается управлять транспортным средством в состоянии опьянения (алко</w:t>
      </w:r>
      <w:r>
        <w:t>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B567B">
      <w:pPr>
        <w:jc w:val="both"/>
      </w:pPr>
      <w:r>
        <w:t>В соответствии с ч.1 ст.12.8 КоАП РФ административная ответств</w:t>
      </w:r>
      <w:r>
        <w:t xml:space="preserve">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1B567B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1B567B">
      <w:pPr>
        <w:jc w:val="both"/>
      </w:pPr>
      <w:r>
        <w:t>ч.1 ст.12.8 КоАП РФ пра</w:t>
      </w:r>
      <w:r>
        <w:t xml:space="preserve">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1B567B">
      <w:pPr>
        <w:jc w:val="both"/>
      </w:pPr>
      <w:r>
        <w:t>В ходе рассмотрения дела установлено, что Рахимов М.Р. управлял мопедом, находясь в состоянии опьянения, при это</w:t>
      </w:r>
      <w:r>
        <w:t xml:space="preserve">м его действия не содержали уголовно наказуемого деяния. </w:t>
      </w:r>
    </w:p>
    <w:p w:rsidR="00A77B3E" w:rsidP="001B567B">
      <w:pPr>
        <w:jc w:val="both"/>
      </w:pPr>
      <w:r>
        <w:t>Так, факт совершения Рахимовым М.Р. административного правонарушения, предусмотренного ч.1 ст.12.8 КоАП РФ, и его вина подтверждаются следующими доказательствами.</w:t>
      </w:r>
    </w:p>
    <w:p w:rsidR="00A77B3E" w:rsidP="001B567B">
      <w:pPr>
        <w:jc w:val="both"/>
      </w:pPr>
      <w:r>
        <w:t>Из протокола об административном пр</w:t>
      </w:r>
      <w:r>
        <w:t xml:space="preserve">авонарушении 61 АГ телефон от </w:t>
      </w:r>
    </w:p>
    <w:p w:rsidR="00A77B3E" w:rsidP="001B567B"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протокол составлен в присутствии Рахимова М.Р., копия проток</w:t>
      </w:r>
      <w:r>
        <w:t>ола вручена ему под роспись (л.д.1).</w:t>
      </w:r>
    </w:p>
    <w:p w:rsidR="00A77B3E" w:rsidP="001B567B">
      <w:pPr>
        <w:jc w:val="both"/>
      </w:pPr>
      <w:r>
        <w:t xml:space="preserve">Согласно протоколу об отстранении от управления транспортным средством 82 ОТ №016701 от дата Рахимов М.Р. дата управлял мопедом Сузуки и в время час. по адресу: адрес, был отстранён от управления транспортным средством </w:t>
      </w:r>
      <w:r>
        <w:t>до устранения причины отстранения, которой явилось наличие у Рахимова М.Р. признаков опьянения (л.д.2).</w:t>
      </w:r>
    </w:p>
    <w:p w:rsidR="00A77B3E" w:rsidP="001B567B">
      <w:pPr>
        <w:jc w:val="both"/>
      </w:pPr>
      <w:r>
        <w:t>Основанием полагать, что Рахимов М.Р. находился в состоянии опьянения, явилось наличие у него признаков опьянения – запах алкоголя изо рта, неустойчивос</w:t>
      </w:r>
      <w:r>
        <w:t xml:space="preserve">ть позы, резкое изменение окраски кожных покровов лица, поведение, не соответствующее обстановке (л.д.4). </w:t>
      </w:r>
    </w:p>
    <w:p w:rsidR="00A77B3E" w:rsidP="001B567B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</w:t>
      </w:r>
      <w:r>
        <w:t xml:space="preserve"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</w:t>
      </w:r>
      <w:r>
        <w:t>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1B567B">
      <w:pPr>
        <w:jc w:val="both"/>
      </w:pPr>
      <w:r>
        <w:t>В отношении Рахимова М.Р. дата в время час. инспектором ДПС ОГИБДД ОМВД Росс</w:t>
      </w:r>
      <w:r>
        <w:t xml:space="preserve">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0,254 мг/л, превышающей 0,16 мг/л - возможную суммарную погрешность измерений. При это</w:t>
      </w:r>
      <w:r>
        <w:t>м с результатами освидетельствования Рахимов М.Р. не согласился.</w:t>
      </w:r>
    </w:p>
    <w:p w:rsidR="00A77B3E" w:rsidP="001B567B"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82 АО №012001 от дата и чеком прибора </w:t>
      </w:r>
      <w:r>
        <w:t>Алкотектор</w:t>
      </w:r>
      <w:r>
        <w:t xml:space="preserve"> Юпитер №00312 с заводским номером прибор</w:t>
      </w:r>
      <w:r>
        <w:t>а телефон (л.д.3, 4).</w:t>
      </w:r>
    </w:p>
    <w:p w:rsidR="00A77B3E" w:rsidP="001B567B">
      <w:pPr>
        <w:jc w:val="both"/>
      </w:pPr>
      <w:r>
        <w:t>Согласно протоколу о направлении на медицинское освидетельствование на состояние опьянения 61 АК телефон от дата Рахимов М.Р. при наличии признаков опьянения: запах алкоголя изо рта, неустойчивость позы, резкое изменение окраски кожны</w:t>
      </w:r>
      <w:r>
        <w:t xml:space="preserve">х покровов лица, а также в связи с несогласием с результатами освидетельствования на состояние алкогольного опьянения, инспектором ГИБДД </w:t>
      </w:r>
      <w:r>
        <w:t>фио</w:t>
      </w:r>
      <w:r>
        <w:t xml:space="preserve"> дата в время час. направлен в медицинское учреждение для прохождение медицинского освидетельствования на состояние </w:t>
      </w:r>
      <w:r>
        <w:t xml:space="preserve">опьянения, пройти которое Рахимов М.Р. согласился (л.д.5). </w:t>
      </w:r>
    </w:p>
    <w:p w:rsidR="00A77B3E" w:rsidP="001B567B">
      <w:pPr>
        <w:jc w:val="both"/>
      </w:pPr>
      <w:r>
        <w:t xml:space="preserve">На исследованных в судебном заседании видеозаписях, представленных в материалы дела, зафиксированы факт преследования сотрудниками ГИБДД мопеда, факт разговора Рахимова М.Р. с </w:t>
      </w:r>
      <w:r>
        <w:t xml:space="preserve">инспектором ДПС, в ходе которого Рахимов М.Р. был отстранён от управления транспортным средством, зафиксированы согласие Рахимова М.Р. пройти освидетельствование на состояние алкогольного опьянения, процедура освидетельствования и результаты, с которыми </w:t>
      </w:r>
      <w:r>
        <w:t>Ра</w:t>
      </w:r>
      <w:r>
        <w:t>химов М.Р. не согласился, и согласие Рахимова М.Р. пройти медицинское освидетельствование на состояние опьянения (л.д.30).</w:t>
      </w:r>
    </w:p>
    <w:p w:rsidR="00A77B3E" w:rsidP="001B567B">
      <w:pPr>
        <w:jc w:val="both"/>
      </w:pPr>
      <w:r>
        <w:t xml:space="preserve">Из акта медицинского освидетельствования на состояние опьянения №8 от </w:t>
      </w:r>
    </w:p>
    <w:p w:rsidR="00A77B3E" w:rsidP="001B567B">
      <w:pPr>
        <w:jc w:val="both"/>
      </w:pPr>
      <w:r>
        <w:t xml:space="preserve">дата, усматривается, что дата в время час. врачом </w:t>
      </w:r>
      <w:r>
        <w:t>фио</w:t>
      </w:r>
      <w:r>
        <w:t xml:space="preserve"> начато м</w:t>
      </w:r>
      <w:r>
        <w:t xml:space="preserve">едицинское освидетельствование на состояние опьянения Рахимова М.Р., в ходе освидетельствования у Рахимова М.Р, выявлено наличие алкоголя в выдыхаемом воздухе: в время час. в количестве 0,438 мг/л и в время час. в количестве 0,456 мг/л, в связи с чем дата </w:t>
      </w:r>
      <w:r>
        <w:t>сделано заключение об установлении состояния опьянения (л.д.7, 8, 9).</w:t>
      </w:r>
    </w:p>
    <w:p w:rsidR="00A77B3E" w:rsidP="001B567B">
      <w:pPr>
        <w:jc w:val="both"/>
      </w:pPr>
      <w:r>
        <w:t xml:space="preserve">Копией справки главного врача ГУЗ «Тульского областного наркологического диспансера №1» от дата подтверждается, что врач </w:t>
      </w:r>
      <w:r>
        <w:t>фио</w:t>
      </w:r>
      <w:r>
        <w:t xml:space="preserve"> проходил подготовку медицинского персонала по вопросам провед</w:t>
      </w:r>
      <w:r>
        <w:t>ения медицинского освидетельствования на состояние опьянения и получил компетенцию, необходимую для профессиональной деятельности по вопросам проведения медицинского освидетельствования на состояние опьянения (л.д.10).</w:t>
      </w:r>
    </w:p>
    <w:p w:rsidR="00A77B3E" w:rsidP="001B567B">
      <w:pPr>
        <w:jc w:val="both"/>
      </w:pPr>
      <w:r>
        <w:t>Из справки ОГИБДД ОМВД России по адре</w:t>
      </w:r>
      <w:r>
        <w:t>с усматривается, что Рахимов М.Р. не является лицом, подвергнутым административному наказанию по ст.ст.12.8, 12.26 КоАП РФ, и не имеет судимость по ст.ст.264, 264.1 УК РФ (л.д.17).</w:t>
      </w:r>
    </w:p>
    <w:p w:rsidR="00A77B3E" w:rsidP="001B567B">
      <w:pPr>
        <w:jc w:val="both"/>
      </w:pPr>
      <w:r>
        <w:t>Составленные процессуальные документы и иные материалы дела соответствуют т</w:t>
      </w:r>
      <w:r>
        <w:t>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B567B">
      <w:pPr>
        <w:jc w:val="both"/>
      </w:pPr>
      <w:r>
        <w:t>Таким образом, считаю, что Рахимов М.Р. нарушил требования п.2.7</w:t>
      </w:r>
      <w:r>
        <w:t xml:space="preserve">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</w:t>
      </w:r>
      <w:r>
        <w:t xml:space="preserve">ловно наказуемого деяния. </w:t>
      </w:r>
    </w:p>
    <w:p w:rsidR="00A77B3E" w:rsidP="001B567B">
      <w:pPr>
        <w:jc w:val="both"/>
      </w:pPr>
      <w:r>
        <w:t>При назначении административного наказания Рахимову М.Р.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</w:t>
      </w:r>
      <w:r>
        <w:t>истративную ответственность.</w:t>
      </w:r>
    </w:p>
    <w:p w:rsidR="00A77B3E" w:rsidP="001B567B">
      <w:pPr>
        <w:jc w:val="both"/>
      </w:pPr>
      <w:r>
        <w:t>Рахимовым М.Р.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трудоустроен.</w:t>
      </w:r>
    </w:p>
    <w:p w:rsidR="00A77B3E" w:rsidP="001B567B">
      <w:pPr>
        <w:jc w:val="both"/>
      </w:pPr>
      <w:r>
        <w:t>Обстоятельств, см</w:t>
      </w:r>
      <w:r>
        <w:t xml:space="preserve">ягчающих и отягчающих административную ответственность, не установлено.  </w:t>
      </w:r>
    </w:p>
    <w:p w:rsidR="00A77B3E" w:rsidP="001B567B">
      <w:pPr>
        <w:jc w:val="both"/>
      </w:pPr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Рахимову М.Р. админис</w:t>
      </w:r>
      <w:r>
        <w:t xml:space="preserve">тративное наказание в пределах санкции ч.1 ст.12.8 КоАП РФ в виде административного штрафа с лишением права управления транспортными средствами на срок в пределах санкции ч.1 ст.12.8 КоАП РФ в минимальном размере. </w:t>
      </w:r>
    </w:p>
    <w:p w:rsidR="00A77B3E" w:rsidP="001B567B">
      <w:pPr>
        <w:jc w:val="both"/>
      </w:pPr>
      <w:r>
        <w:t>Обстоятельства, предусмотренные ст.24.5 К</w:t>
      </w:r>
      <w:r>
        <w:t>оАП РФ, исключающие производство по делу, отсутствуют.</w:t>
      </w:r>
    </w:p>
    <w:p w:rsidR="00A77B3E" w:rsidP="001B567B">
      <w:pPr>
        <w:jc w:val="both"/>
      </w:pPr>
      <w:r>
        <w:t>На основании изложенного, руководствуясь ст.ст.29.9, 29.10, 29.11 КоАП РФ,</w:t>
      </w:r>
    </w:p>
    <w:p w:rsidR="00A77B3E" w:rsidP="001B567B">
      <w:pPr>
        <w:jc w:val="both"/>
      </w:pPr>
    </w:p>
    <w:p w:rsidR="00A77B3E" w:rsidP="001B567B">
      <w:pPr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1B567B">
      <w:pPr>
        <w:jc w:val="both"/>
      </w:pPr>
    </w:p>
    <w:p w:rsidR="00A77B3E" w:rsidP="001B567B">
      <w:pPr>
        <w:jc w:val="both"/>
      </w:pPr>
      <w:r>
        <w:t>признать Рахимова М.Р.</w:t>
      </w:r>
      <w:r>
        <w:t>, родившегося дата в</w:t>
      </w:r>
      <w:r>
        <w:t>, проживающего по адресу: адрес, виновным в</w:t>
      </w:r>
      <w:r>
        <w:t xml:space="preserve">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1B567B">
      <w:pPr>
        <w:jc w:val="both"/>
      </w:pPr>
      <w:r>
        <w:t>Штраф подлежи</w:t>
      </w:r>
      <w:r>
        <w:t>т уплате по следующим реквизитам: Отделение по адрес ЮГУ ЦБ РФ, счёт №40101810335100010001, БИК – телефон, КПП – телефон, ОКТМО – телефон, ИНН – телефон, получатель УФК по адрес (ОМВД России по адрес), УИН 18810491201900000338.</w:t>
      </w:r>
    </w:p>
    <w:p w:rsidR="00A77B3E" w:rsidP="001B567B">
      <w:pPr>
        <w:jc w:val="both"/>
      </w:pPr>
      <w:r>
        <w:t>Разъяснить Рахимову М.Р., чт</w:t>
      </w:r>
      <w:r>
        <w:t>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</w:t>
      </w:r>
      <w:r>
        <w:t>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</w:t>
      </w:r>
      <w:r>
        <w:t>нного ч.1 ст.20.25 КоАП РФ.</w:t>
      </w:r>
    </w:p>
    <w:p w:rsidR="00A77B3E" w:rsidP="001B567B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</w:t>
      </w:r>
      <w:r>
        <w:t>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</w:t>
      </w:r>
      <w:r>
        <w:t>ументов.</w:t>
      </w:r>
    </w:p>
    <w:p w:rsidR="00A77B3E" w:rsidP="001B567B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1B567B">
      <w:pPr>
        <w:jc w:val="both"/>
      </w:pPr>
    </w:p>
    <w:p w:rsidR="00A77B3E" w:rsidP="001B567B">
      <w:pPr>
        <w:jc w:val="both"/>
      </w:pPr>
    </w:p>
    <w:p w:rsidR="00A77B3E" w:rsidP="001B567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</w:t>
      </w:r>
      <w:r>
        <w:t>шинов</w:t>
      </w:r>
    </w:p>
    <w:p w:rsidR="00A77B3E" w:rsidP="001B567B">
      <w:pPr>
        <w:jc w:val="both"/>
      </w:pPr>
      <w:r>
        <w:t xml:space="preserve">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7B"/>
    <w:rsid w:val="001B56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DBF340-420B-43F6-B678-F5A29D4C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