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№5-52-89/2023</w:t>
      </w:r>
    </w:p>
    <w:p w:rsidR="00A77B3E">
      <w:r>
        <w:t>УИД: ...</w:t>
      </w:r>
    </w:p>
    <w:p w:rsidR="00A77B3E">
      <w:r>
        <w:t>УИН: ...</w:t>
      </w:r>
    </w:p>
    <w:p w:rsidR="00A77B3E"/>
    <w:p w:rsidR="00A77B3E">
      <w:r>
        <w:t>П О С Т А Н О В Л Е Н И Е</w:t>
      </w:r>
    </w:p>
    <w:p w:rsidR="00A77B3E"/>
    <w:p w:rsidR="00A77B3E">
      <w:r>
        <w:t>02 марта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Завезёнова Юрия Юрьевича, паспортные данные, гражданина Российской Федерации, паспортные данные, ..., работающего ..., женатого, имеющего на иждивении троих несовершеннолетних детей, зарегистрированного по адресу: адрес, проживающего по адресу: адрес, инвалида 3 группы,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Завезёнов Ю.Ю., дата, находясь по адресу: адрес, на фоне внезапно возникшего конфликта с фио нанес последней один удар ногой в область головы и два удара ногой по туловищу,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Завезёнов Ю.Ю.,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пояснил в соответствии с протоколом.</w:t>
      </w:r>
    </w:p>
    <w:p w:rsidR="00A77B3E">
      <w:r>
        <w:t xml:space="preserve">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и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Завезёнова Ю.Ю.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У/О ОУР ОП №1 ОМВД России по Кировскому району лейтенанта полиции фио. от дата (л.д. 3);</w:t>
      </w:r>
    </w:p>
    <w:p w:rsidR="00A77B3E">
      <w:r>
        <w:t>- заявлением фио от дата (л.д. 4);</w:t>
      </w:r>
    </w:p>
    <w:p w:rsidR="00A77B3E">
      <w:r>
        <w:t>-  письменными объяснениями фио от дата (л.д. 5);</w:t>
      </w:r>
    </w:p>
    <w:p w:rsidR="00A77B3E">
      <w:r>
        <w:t>- письменными объяснениями Завезёнова Ю.Ю. от дата (л.д. 6);</w:t>
      </w:r>
    </w:p>
    <w:p w:rsidR="00A77B3E">
      <w:r>
        <w:t>- протоколом осмотра места происшествия от дата (л.д. 8-11);</w:t>
      </w:r>
    </w:p>
    <w:p w:rsidR="00A77B3E">
      <w:r>
        <w:t xml:space="preserve">- справкой СООП в отношении Завезёнова Ю.Ю.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Завезёнов Ю.Ю. и потерпевшая фио подтвердили то, что в указанных в протоколе об административном правонарушении время и месте, между ними произошел конфликт и Завезёнов Ю.Ю. ударил фио ногой в область головы и туловища.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Завезёнова Ю.Ю.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Завезёнова Ю.Ю.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Завезёнова Юрия Юрьевича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