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   </w:t>
      </w:r>
      <w:r>
        <w:t>Дело №5-52-104/2020</w:t>
      </w:r>
    </w:p>
    <w:p w:rsidR="00A77B3E">
      <w:r>
        <w:t xml:space="preserve">                                               </w:t>
      </w:r>
      <w:r>
        <w:t>ПОСТАНОВЛЕНИЕ</w:t>
      </w:r>
    </w:p>
    <w:p w:rsidR="00A77B3E"/>
    <w:p w:rsidR="00A77B3E">
      <w:r>
        <w:t>6 мая 2020 г.                                                                                                адрес</w:t>
      </w:r>
    </w:p>
    <w:p w:rsidR="00A77B3E"/>
    <w:p w:rsidR="00A77B3E" w:rsidP="00561501">
      <w:pPr>
        <w:jc w:val="both"/>
      </w:pPr>
    </w:p>
    <w:p w:rsidR="00A77B3E" w:rsidP="00561501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ст.15.15.6 Кодекса Ро</w:t>
      </w:r>
      <w:r>
        <w:t xml:space="preserve">ссийской Федерации об административных правонарушениях (далее – КоАП РФ), в отношении </w:t>
      </w:r>
    </w:p>
    <w:p w:rsidR="00A77B3E" w:rsidP="00561501">
      <w:pPr>
        <w:jc w:val="both"/>
      </w:pPr>
      <w:r>
        <w:t>временно исполняющего обязанности директора Муниципального бюджетного образовательного наименование организации адрес Ананьевой С.П.</w:t>
      </w:r>
      <w:r>
        <w:t>, родившейся дата в адре</w:t>
      </w:r>
      <w:r>
        <w:t xml:space="preserve">с, проживающей по адресу: адрес, </w:t>
      </w:r>
    </w:p>
    <w:p w:rsidR="00A77B3E" w:rsidP="00561501">
      <w:pPr>
        <w:jc w:val="both"/>
      </w:pPr>
      <w:r>
        <w:t xml:space="preserve">                                                </w:t>
      </w:r>
      <w:r>
        <w:t>установил:</w:t>
      </w:r>
    </w:p>
    <w:p w:rsidR="00A77B3E" w:rsidP="00561501">
      <w:pPr>
        <w:jc w:val="both"/>
      </w:pPr>
      <w:r>
        <w:t>Контрольно-счётной палатой адрес в ходе проведения в период с дата по дата контрольного мероприятия «Проверка наименование организации адрес по вопросам законности, результативности использования бюджетных средс</w:t>
      </w:r>
      <w:r>
        <w:t>тв, соблюдения установленного порядка управления и распоряжения имуществом, находящимся в муниципальной собственности, за дата» по адресу: адрес, по состоянию на дата в ходе сверки данных Главной книги за дата и баланса на дата МБОУ «Кировская ОШ №1» выявл</w:t>
      </w:r>
      <w:r>
        <w:t>ено искажение показателей бухгалтерской (финансовой) отчётности более чем на 10 процентов.</w:t>
      </w:r>
    </w:p>
    <w:p w:rsidR="00A77B3E" w:rsidP="00561501">
      <w:pPr>
        <w:jc w:val="both"/>
      </w:pPr>
      <w:r>
        <w:t xml:space="preserve">Так, показатель «Финансовый результат экономического субъекта» по данным Главной книг отражён в размере сумма, в балансе по состоянию на </w:t>
      </w:r>
    </w:p>
    <w:p w:rsidR="00A77B3E" w:rsidP="00561501">
      <w:pPr>
        <w:jc w:val="both"/>
      </w:pPr>
      <w:r>
        <w:t>дата  – в сумме сумма, расх</w:t>
      </w:r>
      <w:r>
        <w:t xml:space="preserve">ождение составило сумма или 27 процентов. </w:t>
      </w:r>
    </w:p>
    <w:p w:rsidR="00A77B3E" w:rsidP="00561501">
      <w:pPr>
        <w:jc w:val="both"/>
      </w:pPr>
      <w:r>
        <w:t>По данным Главной книги МБОУ «Кировская ОШ №1» дебиторская задолженность обозначена в сумме сумма по данным баланса – сумма, расхождение составило сумма или 93 процента.</w:t>
      </w:r>
    </w:p>
    <w:p w:rsidR="00A77B3E" w:rsidP="00561501">
      <w:pPr>
        <w:jc w:val="both"/>
      </w:pPr>
      <w:r>
        <w:t xml:space="preserve">Кредиторская задолженность МБОУ «Кировская </w:t>
      </w:r>
      <w:r>
        <w:t xml:space="preserve">ОШ №1» по данным Главной книги составляла сумма, по данным баланса – сумма, то есть расхождение составило 100 процентов. </w:t>
      </w:r>
    </w:p>
    <w:p w:rsidR="00A77B3E" w:rsidP="00561501">
      <w:pPr>
        <w:jc w:val="both"/>
      </w:pPr>
      <w:r>
        <w:t>Таким образом, Ананьевой С.П. временно исполняющей обязанности директора Муниципального бюджетного образовательного наименование орган</w:t>
      </w:r>
      <w:r>
        <w:t>изации адрес (далее – Учреждение) не соблюдены требования ч.1 ст.13 Федерального закона от дата №402-ФЗ «О бухгалтерском учёте», п.9 Инструкции о порядке составления, представления годовой, квартальной бухгалтерской отчётности государственных (муниципальны</w:t>
      </w:r>
      <w:r>
        <w:t xml:space="preserve">х) бюджетных и автономных учреждений, утверждённой приказом Министерства финансов Российской Федерации от дата №33-н, тем самым совершено административное правонарушение, предусмотренное ч.4 ст.15.15.6 КоАП РФ. </w:t>
      </w:r>
    </w:p>
    <w:p w:rsidR="00A77B3E" w:rsidP="00561501">
      <w:pPr>
        <w:jc w:val="both"/>
      </w:pPr>
      <w:r>
        <w:t>В судебное заседание Ананьева С.П. не явилас</w:t>
      </w:r>
      <w:r>
        <w:t xml:space="preserve">ь, о месте и времени рассмотрения дела извещена надлежащим образом, представила заявление о рассмотрении дела в её отсутствие. Кроме того, указала, что с вменённым административным правонарушением не согласна, поскольку в Учреждении отсутствует должность </w:t>
      </w:r>
      <w:r>
        <w:t>б</w:t>
      </w:r>
      <w:r>
        <w:t xml:space="preserve">ухгалтера, бухгалтерская отчётность составляется МКУ «Центр по обеспечению деятельности образовательных учреждений адрес» согласно заключённому договору.   </w:t>
      </w:r>
    </w:p>
    <w:p w:rsidR="00A77B3E" w:rsidP="00561501">
      <w:pPr>
        <w:jc w:val="both"/>
      </w:pPr>
      <w:r>
        <w:t xml:space="preserve">Исследовав материалы дела, считаю, что представленных материалов достаточно для установления факта </w:t>
      </w:r>
      <w:r>
        <w:t>совершения Ананьевой С.П. административного правонарушения.</w:t>
      </w:r>
    </w:p>
    <w:p w:rsidR="00A77B3E" w:rsidP="00561501">
      <w:pPr>
        <w:jc w:val="both"/>
      </w:pPr>
      <w:r>
        <w:t xml:space="preserve">Согласно ч.1 ст.13 Федерального закона от дата №402-ФЗ </w:t>
      </w:r>
    </w:p>
    <w:p w:rsidR="00A77B3E" w:rsidP="00561501">
      <w:pPr>
        <w:jc w:val="both"/>
      </w:pPr>
      <w:r>
        <w:t xml:space="preserve">«О бухгалтерском учёте» бухгалтерская (финансовая) отчётность должна давать достоверное представление о финансовом положении экономического </w:t>
      </w:r>
      <w:r>
        <w:t>субъекта на отчётную дату, финансовом результате его деятельности и движении денежных средств за отчётный период, необходимое пользователям этой отчётности для принятия экономических решений. Бухгалтерская (финансовая) отчётность должна составляться на осн</w:t>
      </w:r>
      <w:r>
        <w:t>ове данных, содержащихся в регистрах бухгалтерского учёта, а также информации, определённой федеральными и отраслевыми стандартами.</w:t>
      </w:r>
    </w:p>
    <w:p w:rsidR="00A77B3E" w:rsidP="00561501">
      <w:pPr>
        <w:jc w:val="both"/>
      </w:pPr>
      <w:r>
        <w:t xml:space="preserve">В соответствии с ч.3 ст.7 Федерального закона от дата №402-ФЗ </w:t>
      </w:r>
    </w:p>
    <w:p w:rsidR="00A77B3E" w:rsidP="00561501">
      <w:pPr>
        <w:jc w:val="both"/>
      </w:pPr>
      <w:r>
        <w:t xml:space="preserve">«О бухгалтерском учёте» руководитель экономического субъекта </w:t>
      </w:r>
      <w:r>
        <w:t>обязан возложить ведение бухгалтерского учёта на главного бухгалтера или иное должностное лицо этого субъекта либо заключить договор об оказании услуг по ведению бухгалтерского учёта.</w:t>
      </w:r>
    </w:p>
    <w:p w:rsidR="00A77B3E" w:rsidP="00561501">
      <w:pPr>
        <w:jc w:val="both"/>
      </w:pPr>
      <w:r>
        <w:t xml:space="preserve">В силу ч.8 ст.7 Федерального закона от дата №402-ФЗ </w:t>
      </w:r>
    </w:p>
    <w:p w:rsidR="00A77B3E" w:rsidP="00561501">
      <w:pPr>
        <w:jc w:val="both"/>
      </w:pPr>
      <w:r>
        <w:t>«О бухгалтерском уч</w:t>
      </w:r>
      <w:r>
        <w:t>ёте» в случае возникновения разногласий в отношении ведения бухгалтерского учёта между руководителем экономического субъекта и главным бухгалтером или иным должностным лицом, на которое возложено ведение бухгалтерского учёта, либо лицом, с которым заключён</w:t>
      </w:r>
      <w:r>
        <w:t xml:space="preserve"> договор об оказании услуг по ведению бухгалтерского учёта: 1) данные, содержащиеся в первичном учетном документе, принимаются (не принимаются) главным бухгалтером или иным должностным лицом, на которое возложено ведение бухгалтерского учета, либо лицом, с</w:t>
      </w:r>
      <w:r>
        <w:t xml:space="preserve"> которым заключен договор об оказании услуг по ведению бухгалтерского учета, к регистрации и накоплению в регистрах бухгалтерского учета по письменному распоряжению руководителя экономического субъекта, который единолично несет ответственность за созданную</w:t>
      </w:r>
      <w:r>
        <w:t xml:space="preserve"> в результате этого информацию; 2) объект бухгалтерского учета отражается (не отражается) главным бухгалтером или иным должностным лицом, на которое возложено ведение бухгалтерского учета, либо лицом, с которым заключен договор об оказании услуг по ведению</w:t>
      </w:r>
      <w:r>
        <w:t xml:space="preserve"> бухгалтерского учета, в бухгалтерской (финансовой) отчетности на основании письменного распоряжения руководителя экономического субъекта, который единолично несет ответственность за достоверность представления финансового положения экономического субъекта</w:t>
      </w:r>
      <w:r>
        <w:t xml:space="preserve"> на отчетную дату, финансового результата его деятельности и движения денежных средств за отчетный период.</w:t>
      </w:r>
    </w:p>
    <w:p w:rsidR="00A77B3E" w:rsidP="00561501">
      <w:pPr>
        <w:jc w:val="both"/>
      </w:pPr>
      <w:r>
        <w:t xml:space="preserve">Согласно п.9 Инструкции о порядке составления, представления годовой, квартальной бухгалтерской отчётности государственных (муниципальных) бюджетных </w:t>
      </w:r>
      <w:r>
        <w:t>и автономных учреждений, утверждённой приказом Министерства финансов Российской Федерации от дата №33-н, бухгалтерская отчётность составляется:</w:t>
      </w:r>
    </w:p>
    <w:p w:rsidR="00A77B3E" w:rsidP="00561501">
      <w:pPr>
        <w:jc w:val="both"/>
      </w:pPr>
      <w:r>
        <w:t>- на основе данных Главной книги и других регистров бухгалтерского учета, установленных законодательством Россий</w:t>
      </w:r>
      <w:r>
        <w:t>ской Федерации для учреждений, с обязательным проведением сверки оборотов и остатков по регистрам аналитического учета с оборотами и остатками по регистрам синтетического учета;</w:t>
      </w:r>
    </w:p>
    <w:p w:rsidR="00A77B3E" w:rsidP="00561501">
      <w:pPr>
        <w:jc w:val="both"/>
      </w:pPr>
      <w:r>
        <w:t>- на основе плановых (прогнозных) и (или) аналитических (управленческих) данны</w:t>
      </w:r>
      <w:r>
        <w:t>х, сформированных в ходе осуществления субъектом учета своей деятельности;</w:t>
      </w:r>
    </w:p>
    <w:p w:rsidR="00A77B3E" w:rsidP="00561501">
      <w:pPr>
        <w:jc w:val="both"/>
      </w:pPr>
      <w:r>
        <w:t>- на основании показателей последней бухгалтерской отчётности, представленной субъекту консолидированной отчетности.</w:t>
      </w:r>
    </w:p>
    <w:p w:rsidR="00A77B3E" w:rsidP="00561501">
      <w:pPr>
        <w:jc w:val="both"/>
      </w:pPr>
      <w:r>
        <w:t xml:space="preserve">В целях составления годовой бухгалтерской отчётности учреждения </w:t>
      </w:r>
      <w:r>
        <w:t>проводится инвентаризация активов и обязательств в порядке, установленном в рамках формирования учётной политики субъекта учёта.</w:t>
      </w:r>
    </w:p>
    <w:p w:rsidR="00A77B3E" w:rsidP="00561501">
      <w:pPr>
        <w:jc w:val="both"/>
      </w:pPr>
      <w:r>
        <w:t xml:space="preserve">Учитывая положения ч.8 ст.7 Федерального закона от дата №402-ФЗ «О бухгалтерском учёте» именно руководитель экономического субъекта несёт ответственность за созданную в результате ведения бухгалтерского учёта информацию. </w:t>
      </w:r>
    </w:p>
    <w:p w:rsidR="00A77B3E" w:rsidP="00561501">
      <w:pPr>
        <w:jc w:val="both"/>
      </w:pPr>
      <w:r>
        <w:t>Согласно п.4 Примечания к ст.15.15</w:t>
      </w:r>
      <w:r>
        <w:t>.6 КоАП РФ под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</w:t>
      </w:r>
      <w:r>
        <w:t>ухгалтерской (финансовой) отчетности понимается также и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</w:t>
      </w:r>
      <w:r>
        <w:t>вом результате более чем на 10 процентов.</w:t>
      </w:r>
    </w:p>
    <w:p w:rsidR="00A77B3E" w:rsidP="00561501">
      <w:pPr>
        <w:jc w:val="both"/>
      </w:pPr>
      <w:r>
        <w:t xml:space="preserve">Факт совершения административного правонарушения, предусмотренного ч.4 ст.15.15.6 КоАП РФ, и вина Ананьевой С.П. подтверждаются: протоколом об административном правонарушении №2 от дата (л.д.1-6); актом №1 от </w:t>
      </w:r>
    </w:p>
    <w:p w:rsidR="00A77B3E" w:rsidP="00561501">
      <w:pPr>
        <w:jc w:val="both"/>
      </w:pPr>
      <w:r>
        <w:t>дата</w:t>
      </w:r>
      <w:r>
        <w:t xml:space="preserve"> по результатам контрольного мероприятия «Проверка наименование организации адрес по вопросам законности, результативности использования бюджетных средств, соблюдения установленного порядка управления и распоряжения имуществом, находящимся в муниципальной </w:t>
      </w:r>
      <w:r>
        <w:t>собственности, за дата» (л.д.9-43), информацией по расхождениям Главной книги за дата  и баланса Учреждения на дата (л.д.44), копиями распоряжений главы администрации адрес о назначении Ананьевой С.П. временно исполняющей обязанности директора Учреждения (</w:t>
      </w:r>
      <w:r>
        <w:t xml:space="preserve">л.д.45, 46, 47, 48).  </w:t>
      </w:r>
    </w:p>
    <w:p w:rsidR="00A77B3E" w:rsidP="00561501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</w:t>
      </w:r>
      <w:r>
        <w:t>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561501">
      <w:pPr>
        <w:jc w:val="both"/>
      </w:pPr>
      <w:r>
        <w:t>Действия Ананьевой С.П. необходимо квалифицировать по ч.4 ст.15.15.6 КоАП РФ, как грубое нарушение требований к бюдже</w:t>
      </w:r>
      <w:r>
        <w:t xml:space="preserve">тному (бухгалтерскому) учёту, в том числе к составлению либо представлению бюджетной или бухгалтерской (финансовой) отчётности, либо грубое нарушение порядка составления </w:t>
      </w:r>
      <w:r>
        <w:t>(формирования) консолидированной бухгалтерской (финансовой) отчетности, если эти дейст</w:t>
      </w:r>
      <w:r>
        <w:t>вия не содержат уголовно наказуемого деяния.</w:t>
      </w:r>
    </w:p>
    <w:p w:rsidR="00A77B3E" w:rsidP="00561501">
      <w:pPr>
        <w:jc w:val="both"/>
      </w:pPr>
      <w:r>
        <w:t>При назначении административного наказания Ананьевой С.П.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</w:t>
      </w:r>
      <w:r>
        <w:t>ивную ответственность.</w:t>
      </w:r>
    </w:p>
    <w:p w:rsidR="00A77B3E" w:rsidP="00561501">
      <w:pPr>
        <w:jc w:val="both"/>
      </w:pPr>
      <w:r>
        <w:t>Ананьевой С.П. совершено административное правонарушение против порядка управления, в настоящее время она официально трудоустроена, ранее к административной ответственности не привлекалась, сведений об обратном представленные материа</w:t>
      </w:r>
      <w:r>
        <w:t>лы не содержат.</w:t>
      </w:r>
    </w:p>
    <w:p w:rsidR="00A77B3E" w:rsidP="00561501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совершение административного правонарушения Ананьевой С.П. впервые. </w:t>
      </w:r>
    </w:p>
    <w:p w:rsidR="00A77B3E" w:rsidP="00561501">
      <w:pPr>
        <w:jc w:val="both"/>
      </w:pPr>
      <w:r>
        <w:t>Обстоятельств, отягчающих административную ответственность, не ус</w:t>
      </w:r>
      <w:r>
        <w:t>тановлено.</w:t>
      </w:r>
    </w:p>
    <w:p w:rsidR="00A77B3E" w:rsidP="00561501">
      <w:pPr>
        <w:jc w:val="both"/>
      </w:pPr>
      <w:r>
        <w:t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предупреждения совершения новых правонарушений, считаю необходимым назначить Ананьевой С.П. администр</w:t>
      </w:r>
      <w:r>
        <w:t xml:space="preserve">ативное наказание в виде административного штрафа в минимальном размере, установленном санкцией ч.4 ст.15.15.6 КоАП РФ.  </w:t>
      </w:r>
    </w:p>
    <w:p w:rsidR="00A77B3E" w:rsidP="00561501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61501">
      <w:pPr>
        <w:jc w:val="both"/>
      </w:pPr>
      <w:r>
        <w:t>На основании вышеизложенного и руково</w:t>
      </w:r>
      <w:r>
        <w:t>дствуясь ст.ст.29.9, 29.10 КоАП РФ,</w:t>
      </w:r>
    </w:p>
    <w:p w:rsidR="00A77B3E" w:rsidP="00561501">
      <w:pPr>
        <w:jc w:val="both"/>
      </w:pPr>
      <w:r>
        <w:t>постановил:</w:t>
      </w:r>
    </w:p>
    <w:p w:rsidR="00A77B3E" w:rsidP="00561501">
      <w:pPr>
        <w:jc w:val="both"/>
      </w:pPr>
      <w:r>
        <w:t>признать Ананьеву С.П.</w:t>
      </w:r>
      <w:r>
        <w:t xml:space="preserve">, родившуюся дата в </w:t>
      </w:r>
      <w:r>
        <w:t>адрес, проживающую по адресу: адрес, виновной в совершении административного правонарушения, предусмотренного ч.4 ст.15.15.6 КоАП РФ, и назначить ей нак</w:t>
      </w:r>
      <w:r>
        <w:t xml:space="preserve">азание в виде административного штрафа в размере сумма. </w:t>
      </w:r>
    </w:p>
    <w:p w:rsidR="00A77B3E" w:rsidP="00561501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</w:t>
      </w:r>
      <w:r>
        <w:t xml:space="preserve">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561501">
      <w:pPr>
        <w:jc w:val="both"/>
      </w:pPr>
      <w:r>
        <w:t>Разъяснить Ананьевой С.П., что мера наказания в виде штрафа должна быть исполнена лицом, привлечённым к административной ответственности, в течение 60 дней со дня вст</w:t>
      </w:r>
      <w:r>
        <w:t xml:space="preserve">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61501">
      <w:pPr>
        <w:jc w:val="both"/>
      </w:pPr>
      <w:r>
        <w:t>Постановление может быть обжаловано в Кировс</w:t>
      </w:r>
      <w:r>
        <w:t>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561501">
      <w:pPr>
        <w:jc w:val="both"/>
      </w:pPr>
    </w:p>
    <w:p w:rsidR="00A77B3E" w:rsidP="00561501">
      <w:pPr>
        <w:jc w:val="both"/>
      </w:pPr>
    </w:p>
    <w:p w:rsidR="00A77B3E" w:rsidP="0056150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61501">
      <w:pPr>
        <w:jc w:val="both"/>
      </w:pPr>
    </w:p>
    <w:p w:rsidR="00A77B3E" w:rsidP="0056150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01"/>
    <w:rsid w:val="0056150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27DD42-78FE-4FCA-BC59-7469A06B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