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Дело № 5-52-106/2018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данныеадрес, УССР, гражданина России, зарегистрированного и проживающего по адресу: адрес, адрес, не работающего, за совершение правонарушения, предусмотренного           ст. 6.1.1 КоАП РФ,</w:t>
      </w:r>
    </w:p>
    <w:p w:rsidR="00A77B3E">
      <w:r>
        <w:t>установил:</w:t>
      </w:r>
    </w:p>
    <w:p w:rsidR="00A77B3E">
      <w:r>
        <w:t>дата, фио находясь по адрес адрес, умышленно причинил телесные повреждение                          фио в виде: кровоподтека параоорбитальной области слева, на наружной поверхности в верхней трети правого плеча, ссадины: на задней поверхности правого локтевого сустава, на передней поверхности левого коленного сустава, которые согласно заключению эксперта  № 774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вреда здоровью.</w:t>
      </w:r>
    </w:p>
    <w:p w:rsidR="00A77B3E">
      <w:r>
        <w:t>В судебном заседании фио, признал вину в содеянном, раскаялся, и пояснил, что в ходе словесного конфликта в состоянии алкогольного опьянения нанес удары кулаком и ногами по туловищу и голове сожительницы фио В настоящее время потерпевшая претензий к нему не имеет.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161251 от дата (л.д.1);</w:t>
      </w:r>
    </w:p>
    <w:p w:rsidR="00A77B3E">
      <w:r>
        <w:t>· постановлением об отказе в возбуждении уголовного дела от дата (л.д.14);</w:t>
      </w:r>
    </w:p>
    <w:p w:rsidR="00A77B3E">
      <w:r>
        <w:t>·  рапортом оперативного дежурного ОМВД РФ по адрес от дата (л.д.4);</w:t>
      </w:r>
    </w:p>
    <w:p w:rsidR="00A77B3E">
      <w:r>
        <w:t>· заявлением фио от дата (л.д.6);</w:t>
      </w:r>
    </w:p>
    <w:p w:rsidR="00A77B3E">
      <w:r>
        <w:t>· письменными объяснениями фио, фио (л.д.9,10);</w:t>
      </w:r>
    </w:p>
    <w:p w:rsidR="00A77B3E">
      <w:r>
        <w:t>· письменными объяснениями потерпевшей фио от дата (л.д.8)</w:t>
      </w:r>
    </w:p>
    <w:p w:rsidR="00A77B3E">
      <w:r>
        <w:t>· заключением эксперта № 774 от дата (л.д.10-12);</w:t>
      </w:r>
    </w:p>
    <w:p w:rsidR="00A77B3E">
      <w:r>
        <w:t xml:space="preserve">· справкой Кировской ЦРБ от дата (л.д.5). 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 xml:space="preserve">           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          Обстоятельствами, смягчающими наказание фио, считаю раскаяние в содеянном, признание вины.   </w:t>
      </w:r>
    </w:p>
    <w:p w:rsidR="00A77B3E">
      <w:r>
        <w:t xml:space="preserve">  Обстоятельств, отягчающих наказание фио, судом не установлено. </w:t>
      </w:r>
    </w:p>
    <w:p w:rsidR="00A77B3E">
      <w:r>
        <w:t xml:space="preserve">  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предусмотренного санкцией ст. 6.1.1 КоАП РФ. При этом назначение наказания в виде административного ареста и обязательных работ признаю нецелесообразным. </w:t>
      </w:r>
    </w:p>
    <w:p w:rsidR="00A77B3E">
      <w:r>
        <w:t xml:space="preserve">   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 xml:space="preserve"> признать фио, паспортные данныеадрес, УССР, зарегистрированного и проживающего по адресу: адрес, адрес, виновным в совершении административного правонарушения, предусмотренного ст. 6.1.1 КоАП РФ и назначить ему наказание в виде административного штрафа в размере сумма.  </w:t>
      </w:r>
    </w:p>
    <w:p w:rsidR="00A77B3E">
      <w:r>
        <w:t xml:space="preserve">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18880491180001612518,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