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52-111/2018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                    адрес, адрес, зарегистрированного по адресу: адрес, адрес, не работающего, по части 3 статьи 12.8 КоАП РФ,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фио не имея прав на управление транспортным средством, находясь в состоянии алкогольного опьянения, управлял автомобилем марки марка автомобиля, с государственным регистрационным знаком Н924ЕО123, на адрес в адрес, чем нарушил п.2.7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автомобиля употреблял спиртное - коньяк. Водительское удостоверение никогда не получал.    </w:t>
      </w:r>
    </w:p>
    <w:p w:rsidR="00A77B3E">
      <w:r>
        <w:t>Вина правонарушителя фио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61АГ телефон от дата (л.д.1); </w:t>
      </w:r>
    </w:p>
    <w:p w:rsidR="00A77B3E">
      <w:r>
        <w:t xml:space="preserve">· протоколом об отстранении от управления транспортным средством 61 АМ телефон от дата (л.д.2); </w:t>
      </w:r>
    </w:p>
    <w:p w:rsidR="00A77B3E">
      <w:r>
        <w:t>· результатом алкотестера №00204 от дата, который показал 0,659 мг/л наличие абсолютного этилового спирта в выдыхаемом воздухе (л.д.3);</w:t>
      </w:r>
    </w:p>
    <w:p w:rsidR="00A77B3E">
      <w:r>
        <w:t xml:space="preserve">· актом освидетельствования на состояние алкогольного опьянения от дата 61АА телефон, которым установлено с помощью Алкотестер «Юпитер 004100» 0,659 мг/л наличие абсолютного этилового спирта в выдыхаемом воздухе (л.д.4); </w:t>
      </w:r>
    </w:p>
    <w:p w:rsidR="00A77B3E">
      <w:r>
        <w:t xml:space="preserve">· видеозаписью (л.д.5).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3 ст. 12.8. КоАП РФ, 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 xml:space="preserve">При назначении фио административного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правонарушителя.  </w:t>
      </w:r>
    </w:p>
    <w:p w:rsidR="00A77B3E">
      <w:r>
        <w:t>фио В.А.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адрес, зарегистрированного по адресу: адрес,                           адрес, виновным в совершении административного правонарушения, предусмотренного частью 3 статьи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