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398D">
      <w:pPr>
        <w:jc w:val="right"/>
      </w:pPr>
      <w:r>
        <w:t>Дело №5-52-124/2021</w:t>
      </w:r>
    </w:p>
    <w:p w:rsidR="00A77B3E" w:rsidP="003A398D">
      <w:pPr>
        <w:jc w:val="right"/>
      </w:pPr>
      <w:r>
        <w:t xml:space="preserve">                                                               УИД 91RS0013-телефон-телефон</w:t>
      </w:r>
    </w:p>
    <w:p w:rsidR="00A77B3E"/>
    <w:p w:rsidR="00A77B3E" w:rsidP="003A398D">
      <w:pPr>
        <w:jc w:val="center"/>
      </w:pPr>
      <w:r>
        <w:t>ПОСТАНОВЛЕНИЕ</w:t>
      </w:r>
    </w:p>
    <w:p w:rsidR="00A77B3E"/>
    <w:p w:rsidR="00A77B3E">
      <w:r>
        <w:t>01 апреля 2021 г.                                                                                 адрес</w:t>
      </w:r>
    </w:p>
    <w:p w:rsidR="00A77B3E"/>
    <w:p w:rsidR="00A77B3E" w:rsidP="003A398D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ст.14.17.1 Кодекса Российской Федерации об административных правонарушениях (далее – КоАП РФ), в отн</w:t>
      </w:r>
      <w:r>
        <w:t xml:space="preserve">ошении </w:t>
      </w:r>
      <w:r>
        <w:t>Огородничей</w:t>
      </w:r>
      <w:r>
        <w:t xml:space="preserve"> Светланы Михайловны, паспортные данные, гражданки Российской Федерации, проживающей и зарегистрированной по адресу: адрес, пенсионерки, </w:t>
      </w:r>
    </w:p>
    <w:p w:rsidR="00A77B3E" w:rsidP="003A398D">
      <w:pPr>
        <w:ind w:firstLine="426"/>
        <w:jc w:val="center"/>
      </w:pPr>
      <w:r>
        <w:t>установил:</w:t>
      </w:r>
    </w:p>
    <w:p w:rsidR="00A77B3E" w:rsidP="003A398D">
      <w:pPr>
        <w:ind w:firstLine="426"/>
        <w:jc w:val="both"/>
      </w:pPr>
      <w:r>
        <w:t xml:space="preserve">   </w:t>
      </w:r>
      <w:r>
        <w:t>согласно протоколу об административном правонарушении</w:t>
      </w:r>
      <w:r>
        <w:t xml:space="preserve"> дата в</w:t>
      </w:r>
      <w:r>
        <w:t xml:space="preserve"> 17-30 часов Огородничая С.М. находясь по месту своего проживания по адресу: адрес, незаконно реализовала за сумма спиртосодержащую продукцию в пластиковой бутылке объёмом 0,5 л, чем нарушила положения ст.11 Федерального закона от дата №171-ФЗ «О государст</w:t>
      </w:r>
      <w:r>
        <w:t>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3A398D">
      <w:pPr>
        <w:ind w:firstLine="426"/>
        <w:jc w:val="both"/>
      </w:pPr>
      <w:r>
        <w:t>В судебное заседание Огородничая С.М. не явилась, о времени и месте рассмотрения дела изв</w:t>
      </w:r>
      <w:r>
        <w:t xml:space="preserve">ещена надлежащим образом. В своем ходатайстве просила дело рассмотреть в ее отсутствие, вину в совершенном правонарушении признала, раскаялась. </w:t>
      </w:r>
    </w:p>
    <w:p w:rsidR="00A77B3E" w:rsidP="003A398D">
      <w:pPr>
        <w:ind w:firstLine="426"/>
        <w:jc w:val="both"/>
      </w:pPr>
      <w:r>
        <w:t>Исследовав материалы дела, прихожу к следующим выводам.</w:t>
      </w:r>
    </w:p>
    <w:p w:rsidR="00A77B3E" w:rsidP="003A398D">
      <w:pPr>
        <w:ind w:firstLine="426"/>
        <w:jc w:val="both"/>
      </w:pPr>
      <w:r>
        <w:t>В силу ч.1 ст.2.1 КоАП РФ административным правонарушен</w:t>
      </w:r>
      <w:r>
        <w:t>ием является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3A398D">
      <w:pPr>
        <w:ind w:firstLine="426"/>
        <w:jc w:val="both"/>
      </w:pPr>
      <w:r>
        <w:t>В соответствии со ст.24.1 КоАП РФ</w:t>
      </w:r>
      <w: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>
        <w:t>а также выявление причин и условий, способствовавших совершению административных правонарушений.</w:t>
      </w:r>
    </w:p>
    <w:p w:rsidR="00A77B3E" w:rsidP="003A398D">
      <w:pPr>
        <w:ind w:firstLine="426"/>
        <w:jc w:val="both"/>
      </w:pPr>
      <w:r>
        <w:t>Согласно ч.1 ст.14.17.1 КоАП РФ административным правонарушением признаётся розничная продажа алкогольной и спиртосодержащей пищевой продукции физическим лицом</w:t>
      </w:r>
      <w:r>
        <w:t xml:space="preserve">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</w:t>
      </w:r>
      <w:r>
        <w:t xml:space="preserve">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</w:t>
      </w:r>
      <w:r>
        <w:t xml:space="preserve">ринимателем, крестьянским (фермерским) хозяйством), признаваемым таковым в соответствии с Федеральным законом от дата №264-ФЗ «О развитии сельского хозяйства» и осуществляющим розничную продажу произведённых им вина, игристого вина (шампанского), и </w:t>
      </w:r>
      <w:r>
        <w:t>непосре</w:t>
      </w:r>
      <w:r>
        <w:t>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 w:rsidP="003A398D">
      <w:pPr>
        <w:ind w:firstLine="426"/>
        <w:jc w:val="both"/>
      </w:pPr>
      <w:r>
        <w:t xml:space="preserve">Согласно п.п.3, 4, 7 ст.2 Федерального закона от дата №171-ФЗ </w:t>
      </w:r>
      <w:r>
        <w:t xml:space="preserve">«О государственном </w:t>
      </w:r>
      <w:r>
        <w:t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к спиртосодержащей продукции относятся пищевая или непищевая продукция, спиртосодержащие лекарств</w:t>
      </w:r>
      <w:r>
        <w:t>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A77B3E" w:rsidP="003A398D">
      <w:pPr>
        <w:ind w:firstLine="426"/>
        <w:jc w:val="both"/>
      </w:pPr>
      <w:r>
        <w:t>Спиртосодержащей пищевой продукцией является пищевая продукция, в том числе виноматериалы, любые растворы, эмульсии, суспензии</w:t>
      </w:r>
      <w:r>
        <w:t xml:space="preserve">, виноградное сусло, иное фруктовое сусло, пивное сусло (за исключением алкогольной продукции) с содержанием этилового спирта, произведённого из пищевого сырья, более 0,5 процента объёма готовой продукции. </w:t>
      </w:r>
    </w:p>
    <w:p w:rsidR="00A77B3E" w:rsidP="003A398D">
      <w:pPr>
        <w:ind w:firstLine="426"/>
        <w:jc w:val="both"/>
      </w:pPr>
      <w:r>
        <w:t>Алкогольной продукцией, в свою очередь, признаётс</w:t>
      </w:r>
      <w:r>
        <w:t>я пищевая продукция, которая произведена с использованием или без использования этилового спирта, произведённого из пищевого сырья, и (или) спиртосодержащей пищевой продукции, с содержанием этилового спирта более 0,5 процента объема готовой продукции, за и</w:t>
      </w:r>
      <w:r>
        <w:t>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</w:t>
      </w:r>
      <w:r>
        <w:t xml:space="preserve">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3A398D">
      <w:pPr>
        <w:ind w:firstLine="426"/>
        <w:jc w:val="both"/>
      </w:pPr>
      <w:r>
        <w:t xml:space="preserve">Как следует из заключения эксперта от дата №9/79 представленные на экспертизу жидкости являются спиртосодержащими (содержат этиловый спирт). </w:t>
      </w:r>
    </w:p>
    <w:p w:rsidR="00A77B3E" w:rsidP="003A398D">
      <w:pPr>
        <w:ind w:firstLine="426"/>
        <w:jc w:val="both"/>
      </w:pPr>
      <w:r>
        <w:t xml:space="preserve">При этом </w:t>
      </w:r>
      <w:r>
        <w:t>информация о том, что представленные на экспертизу жидкости относятся к алкогольной или спиртосодержащей пищевой продукции, на которые распространяются требования нормативных и технических документов, действующие на адрес, в вышеуказанном заключении отсутс</w:t>
      </w:r>
      <w:r>
        <w:t>твует.</w:t>
      </w:r>
    </w:p>
    <w:p w:rsidR="00A77B3E" w:rsidP="003A398D">
      <w:pPr>
        <w:ind w:firstLine="426"/>
        <w:jc w:val="both"/>
      </w:pPr>
      <w:r>
        <w:t xml:space="preserve">При этом в заключении эксперта №9/79 от дата указано, что объемная доля этилового спирта в представленных жидкостях составила 46,1% и 45,2%. Исследованные жидкости относятся с спиртным напиткам кустарного изготовления - самогонам.  </w:t>
      </w:r>
    </w:p>
    <w:p w:rsidR="00A77B3E" w:rsidP="003A398D">
      <w:pPr>
        <w:ind w:firstLine="426"/>
        <w:jc w:val="both"/>
      </w:pPr>
      <w:r>
        <w:t>В связи с чем, о</w:t>
      </w:r>
      <w:r>
        <w:t xml:space="preserve">тнести реализованную </w:t>
      </w:r>
      <w:r>
        <w:t>Огородничей</w:t>
      </w:r>
      <w:r>
        <w:t xml:space="preserve"> С.М. спиртосодержащую жидкость к алкогольной и (или) спиртосодержащей пищевой продукции не представляется возможным.</w:t>
      </w:r>
    </w:p>
    <w:p w:rsidR="00A77B3E" w:rsidP="003A398D">
      <w:pPr>
        <w:ind w:firstLine="426"/>
        <w:jc w:val="both"/>
      </w:pPr>
      <w:r>
        <w:t xml:space="preserve">В соответствии со ст.1 Федерального закона от дата №29-ФЗ </w:t>
      </w:r>
      <w:r>
        <w:t>«О качестве и безопасности пищевых продуктов» п</w:t>
      </w:r>
      <w:r>
        <w:t>од пищевыми продуктами понимаются 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</w:t>
      </w:r>
      <w:r>
        <w:t xml:space="preserve"> безалкогольные напитки, жевательная резинка, а также продовольственное сырьё, пищевые добавки и биологически активные добавки.</w:t>
      </w:r>
    </w:p>
    <w:p w:rsidR="00A77B3E" w:rsidP="003A398D">
      <w:pPr>
        <w:ind w:firstLine="426"/>
        <w:jc w:val="both"/>
      </w:pPr>
      <w:r>
        <w:t>Согласно ст.3 указанного Федерального закона от дата №29-ФЗ в обороте могут находиться пищевые продукты, материалы и изделия, со</w:t>
      </w:r>
      <w:r>
        <w:t xml:space="preserve">ответствующие требованиям нормативных документов и прошедшие государственную регистрацию в порядке, установленном настоящим Федеральным законом. Не </w:t>
      </w:r>
      <w:r>
        <w:t>могут находиться в обороте пищевые продукты, материалы и изделия, которые не соответствуют требованиям норма</w:t>
      </w:r>
      <w:r>
        <w:t>тивных документов.</w:t>
      </w:r>
    </w:p>
    <w:p w:rsidR="00A77B3E" w:rsidP="003A398D">
      <w:pPr>
        <w:ind w:firstLine="426"/>
        <w:jc w:val="both"/>
      </w:pPr>
      <w:r>
        <w:t xml:space="preserve">В силу ст.11 Федерального закона от дата №171-ФЗ </w:t>
      </w:r>
      <w: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>
        <w:t xml:space="preserve">производство и оборот алкогольной продукции (за исключением розничной продажи пива и пивных напитков, сидра, </w:t>
      </w:r>
      <w:r>
        <w:t>пуаре</w:t>
      </w:r>
      <w:r>
        <w:t>, медовухи) и производство и оборот (за исключением розничной продажи) спиртосодержащей пищевой продукции осуществляются организациями. Произв</w:t>
      </w:r>
      <w:r>
        <w:t>одство вина, игристого вина (шампанского) из собственного винограда, их хранение, поставки и розничную продажу вправе осуществлять сельскохозяйственные товаропроизводители.</w:t>
      </w:r>
    </w:p>
    <w:p w:rsidR="00A77B3E" w:rsidP="003A398D">
      <w:pPr>
        <w:ind w:firstLine="426"/>
        <w:jc w:val="both"/>
      </w:pPr>
      <w:r>
        <w:t>В соответствии со ст.14.2 КоАП РФ административным правонарушением признаётся незак</w:t>
      </w:r>
      <w:r>
        <w:t>онная продажа товаров (иных вещей), свободная реализация которых запрещена или ограничена законодательством, за исключением случаев, предусмотренных ч.1 ст.14.17.1 КоАП РФ.</w:t>
      </w:r>
    </w:p>
    <w:p w:rsidR="00A77B3E" w:rsidP="003A398D">
      <w:pPr>
        <w:ind w:firstLine="426"/>
        <w:jc w:val="both"/>
      </w:pPr>
      <w:r>
        <w:t xml:space="preserve">Следовательно, незаконная продажа </w:t>
      </w:r>
      <w:r>
        <w:t>Огородничей</w:t>
      </w:r>
      <w:r>
        <w:t xml:space="preserve"> С.М. спиртосодержащей жидкости, имевш</w:t>
      </w:r>
      <w:r>
        <w:t xml:space="preserve">ая место дата в 17-30 часов по месту ее жительства – адрес, образует объективную сторону состава административного правонарушения, предусмотренного ст.14.2 КоАП РФ.   </w:t>
      </w:r>
    </w:p>
    <w:p w:rsidR="00A77B3E" w:rsidP="003A398D">
      <w:pPr>
        <w:ind w:firstLine="426"/>
        <w:jc w:val="both"/>
      </w:pPr>
      <w:r>
        <w:t>При таких обстоятельствах, оснований полагать, что Огородничая С.М. совершила администра</w:t>
      </w:r>
      <w:r>
        <w:t xml:space="preserve">тивное правонарушение, предусмотренное ч.1 ст.14.17.1 КоАП РФ, не имеется, поскольку в материалах дела отсутствует информация о том, что реализованная </w:t>
      </w:r>
      <w:r>
        <w:t>Огородничей</w:t>
      </w:r>
      <w:r>
        <w:t xml:space="preserve"> С.М. спиртосодержащая жидкость относится к алкогольной и (или) спиртосодержащей пищевой проду</w:t>
      </w:r>
      <w:r>
        <w:t>кции.</w:t>
      </w:r>
    </w:p>
    <w:p w:rsidR="00A77B3E" w:rsidP="003A398D">
      <w:pPr>
        <w:ind w:firstLine="426"/>
        <w:jc w:val="both"/>
      </w:pPr>
      <w:r>
        <w:t>Согласно правовой позиции, изложенной в п.20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правонарушениях», если при р</w:t>
      </w:r>
      <w:r>
        <w:t>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совершённого правонарушения, то судья вправе переквалифицировать действия (бездействие) лица, привлека</w:t>
      </w:r>
      <w:r>
        <w:t xml:space="preserve">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</w:t>
      </w:r>
      <w:r>
        <w:t>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ведётся производство по делу.</w:t>
      </w:r>
    </w:p>
    <w:p w:rsidR="00A77B3E" w:rsidP="003A398D">
      <w:pPr>
        <w:ind w:firstLine="426"/>
        <w:jc w:val="both"/>
      </w:pPr>
      <w:r>
        <w:t>Санкция ч.1 ст.14.17.1 КоАП РФ для лиц, совершивши</w:t>
      </w:r>
      <w:r>
        <w:t>х административное правонарушение, предусмотренное этой нормой, влечёт наложение административного штрафа в размере от тридцати тысяч до сумма прописью с конфискацией алкогольной и спиртосодержащей продукции, тогда как санкция ст.14.2 КоАП РФ влечёт наложе</w:t>
      </w:r>
      <w:r>
        <w:t>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 w:rsidP="003A398D">
      <w:pPr>
        <w:ind w:firstLine="426"/>
        <w:jc w:val="both"/>
      </w:pPr>
      <w:r>
        <w:t xml:space="preserve">Таким образом, переквалификация действий </w:t>
      </w:r>
      <w:r>
        <w:t>Огородничей</w:t>
      </w:r>
      <w:r>
        <w:t xml:space="preserve"> С.М. с ч.1 ст.14.17.1 КоАП РФ на ст.</w:t>
      </w:r>
      <w:r>
        <w:t xml:space="preserve">14.2 КоАП РФ не повлечёт ухудшение положения лица, в </w:t>
      </w:r>
      <w:r>
        <w:t xml:space="preserve">отношении которого ведётся производство по делу об административном правонарушении. </w:t>
      </w:r>
    </w:p>
    <w:p w:rsidR="00A77B3E" w:rsidP="003A398D">
      <w:pPr>
        <w:ind w:firstLine="426"/>
        <w:jc w:val="both"/>
      </w:pPr>
      <w:r>
        <w:t xml:space="preserve">В то же время составы административных правонарушений, предусмотренные ч.1 ст.14.17.1 и ст.14.2 КоАП РФ, имеют единый </w:t>
      </w:r>
      <w:r>
        <w:t>родовой объект посягательства.</w:t>
      </w:r>
    </w:p>
    <w:p w:rsidR="00A77B3E" w:rsidP="003A398D">
      <w:pPr>
        <w:ind w:firstLine="426"/>
        <w:jc w:val="both"/>
      </w:pPr>
      <w:r>
        <w:t xml:space="preserve">Вина </w:t>
      </w:r>
      <w:r>
        <w:t>Огородничей</w:t>
      </w:r>
      <w:r>
        <w:t xml:space="preserve"> С.М. в совершении административного правонарушения, предусмотренного ст.14.2 КоАП РФ, подтверждается исследованными в судебном заседании доказательствами:</w:t>
      </w:r>
    </w:p>
    <w:p w:rsidR="00A77B3E" w:rsidP="003A398D">
      <w:pPr>
        <w:ind w:firstLine="426"/>
        <w:jc w:val="both"/>
      </w:pPr>
      <w:r>
        <w:t>- протоколом об административном правонарушении №РК-т</w:t>
      </w:r>
      <w:r>
        <w:t>елефон от                     дата (л.д.1);</w:t>
      </w:r>
    </w:p>
    <w:p w:rsidR="00A77B3E" w:rsidP="003A398D">
      <w:pPr>
        <w:ind w:firstLine="426"/>
        <w:jc w:val="both"/>
      </w:pPr>
      <w:r>
        <w:t>- рапортом оперативного дежурного ОМВД России по адрес от дата, зарегистрированным в КУСП под номером 832 (л.д.2);</w:t>
      </w:r>
    </w:p>
    <w:p w:rsidR="00A77B3E" w:rsidP="003A398D">
      <w:pPr>
        <w:ind w:firstLine="426"/>
        <w:jc w:val="both"/>
      </w:pPr>
      <w:r>
        <w:t>- протоколом изъятия вещей и документов от дата (л.д.5,6);</w:t>
      </w:r>
    </w:p>
    <w:p w:rsidR="00A77B3E" w:rsidP="003A398D">
      <w:pPr>
        <w:ind w:firstLine="426"/>
        <w:jc w:val="both"/>
      </w:pPr>
      <w:r>
        <w:t xml:space="preserve">- письменными объяснениями </w:t>
      </w:r>
      <w:r>
        <w:t>Огородничей</w:t>
      </w:r>
      <w:r>
        <w:t xml:space="preserve"> С.М. и </w:t>
      </w:r>
      <w:r>
        <w:t>фио</w:t>
      </w:r>
      <w:r>
        <w:t xml:space="preserve"> от дата (л.д.4,7);</w:t>
      </w:r>
    </w:p>
    <w:p w:rsidR="00A77B3E" w:rsidP="003A398D">
      <w:pPr>
        <w:ind w:firstLine="426"/>
        <w:jc w:val="both"/>
      </w:pPr>
      <w:r>
        <w:t>- заключением эксперта №9/79 от дата (л.д.16-18).</w:t>
      </w:r>
    </w:p>
    <w:p w:rsidR="00A77B3E" w:rsidP="003A398D">
      <w:pPr>
        <w:ind w:firstLine="426"/>
        <w:jc w:val="both"/>
      </w:pPr>
      <w:r>
        <w:t>Оценивая имеющиеся в материалах дела об административном правонарушении письменные документы, нахожу их, в том числе по содержанию, непротиворечивыми, полученными в соответств</w:t>
      </w:r>
      <w:r>
        <w:t>ии с требованиями действующего законодательства, при этом достоверность вышеуказанных документов сомнений не вызывает, в связи с чем, в соответствии с требованиями ст.26.2 КоАП РФ и положениями ст.26.11 КоАП РФ, признаю их доказательствами по делу об админ</w:t>
      </w:r>
      <w:r>
        <w:t>истративном правонарушении.</w:t>
      </w:r>
    </w:p>
    <w:p w:rsidR="00A77B3E" w:rsidP="003A398D">
      <w:pPr>
        <w:ind w:firstLine="426"/>
        <w:jc w:val="both"/>
      </w:pPr>
      <w:r>
        <w:t xml:space="preserve">В связи с чем считаю доказанной вину </w:t>
      </w:r>
      <w:r>
        <w:t>Огородничей</w:t>
      </w:r>
      <w:r>
        <w:t xml:space="preserve"> С.М. в совершении административного правонарушения, предусмотренного ст.14.2 КоАП РФ, то есть в совершении незаконной продажи товаров, свободная реализация которых ограничена зако</w:t>
      </w:r>
      <w:r>
        <w:t>нодательством, за исключением случаев, предусмотренных частью 1 статьи 14.17.1 настоящего Кодекса.</w:t>
      </w:r>
    </w:p>
    <w:p w:rsidR="00A77B3E" w:rsidP="003A398D">
      <w:pPr>
        <w:ind w:firstLine="426"/>
        <w:jc w:val="both"/>
      </w:pPr>
      <w:r>
        <w:t>Согласно ч.2 ст.4.1 КоАП РФ при назначении административного наказания физическому лицу учитываются характер совершенного им административного правонарушения</w:t>
      </w:r>
      <w:r>
        <w:t>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3A398D">
      <w:pPr>
        <w:ind w:firstLine="426"/>
        <w:jc w:val="both"/>
      </w:pPr>
      <w:r>
        <w:t>Огородничей</w:t>
      </w:r>
      <w:r>
        <w:t xml:space="preserve"> С.М. совершено административное правонарушение в области предпринимат</w:t>
      </w:r>
      <w:r>
        <w:t xml:space="preserve">ельской деятельности, ранее она не привлекалась к административной ответственности, в настоящее время является пенсионеркой.   </w:t>
      </w:r>
    </w:p>
    <w:p w:rsidR="00A77B3E" w:rsidP="003A398D">
      <w:pPr>
        <w:ind w:firstLine="426"/>
        <w:jc w:val="both"/>
      </w:pPr>
      <w:r>
        <w:t xml:space="preserve">Обстоятельствами, смягчающими административную ответственность </w:t>
      </w:r>
      <w:r>
        <w:t>Огородничей</w:t>
      </w:r>
      <w:r>
        <w:t xml:space="preserve"> С.М., предусмотренные ст.4.2 КоАП РФ, являются соверш</w:t>
      </w:r>
      <w:r>
        <w:t xml:space="preserve">ение правонарушения впервые, признание вины, раскаяние в содеянном.   </w:t>
      </w:r>
    </w:p>
    <w:p w:rsidR="00A77B3E" w:rsidP="003A398D">
      <w:pPr>
        <w:ind w:firstLine="426"/>
        <w:jc w:val="both"/>
      </w:pPr>
      <w:r>
        <w:t xml:space="preserve"> Обстоятельств, отягчающих административную ответственность, судом не установлено.</w:t>
      </w:r>
    </w:p>
    <w:p w:rsidR="00A77B3E" w:rsidP="003A398D">
      <w:pPr>
        <w:ind w:firstLine="426"/>
        <w:jc w:val="both"/>
      </w:pPr>
      <w:r>
        <w:t>На основании изложенного, в силу санкции, предусмотренной за совершённое правонарушение, предус</w:t>
      </w:r>
      <w:r>
        <w:t xml:space="preserve">мотренное ст.14.2 КоАП РФ, считаю необходимым назначить </w:t>
      </w:r>
      <w:r>
        <w:t>Огородничей</w:t>
      </w:r>
      <w:r>
        <w:t xml:space="preserve"> С.М. административное наказание в виде административного штрафа в размере, предусмотренном санкцией статьи без конфискации предметов административного правонарушения.</w:t>
      </w:r>
    </w:p>
    <w:p w:rsidR="00A77B3E" w:rsidP="003A398D">
      <w:pPr>
        <w:ind w:firstLine="426"/>
        <w:jc w:val="both"/>
      </w:pPr>
      <w:r>
        <w:t>В силу статьи 25 Феде</w:t>
      </w:r>
      <w:r>
        <w:t xml:space="preserve">рального закона </w:t>
      </w:r>
      <w:r>
        <w:t>от дата</w:t>
      </w:r>
      <w:r>
        <w:t xml:space="preserve"> №171-ФЗ </w:t>
      </w:r>
      <w:r>
        <w:t>«О государственном регулировании производства и оборота этилового спирта, алкогольной и спиртосодержащей продукции» изъятию из незаконного оборота подлежит алкогольная продукция, в случае если она реализуется без соответств</w:t>
      </w:r>
      <w:r>
        <w:t xml:space="preserve">ующих лицензий и маркировки. Статьей 26 названного закона оборот указанной </w:t>
      </w:r>
      <w:r>
        <w:t>алкогольной продукции запрещается. Принимая во внимание положения вышеприведенных норм права, и конкретные обстоятельства дела прихожу к выводу о том, что изъятая спиртосодержащая ж</w:t>
      </w:r>
      <w:r>
        <w:t>идкость подлежит уничтожению.</w:t>
      </w:r>
    </w:p>
    <w:p w:rsidR="00A77B3E" w:rsidP="003A398D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A398D">
      <w:pPr>
        <w:ind w:firstLine="426"/>
        <w:jc w:val="both"/>
      </w:pPr>
      <w:r>
        <w:t>На основании изложенного и руководствуясь ст.ст.29.9, 29.10 КоАП РФ,</w:t>
      </w:r>
    </w:p>
    <w:p w:rsidR="00A77B3E" w:rsidP="003A398D">
      <w:pPr>
        <w:ind w:firstLine="426"/>
        <w:jc w:val="center"/>
      </w:pPr>
      <w:r>
        <w:t>постановил:</w:t>
      </w:r>
    </w:p>
    <w:p w:rsidR="00A77B3E" w:rsidP="003A398D">
      <w:pPr>
        <w:ind w:firstLine="426"/>
        <w:jc w:val="both"/>
      </w:pPr>
      <w:r>
        <w:t xml:space="preserve"> </w:t>
      </w:r>
      <w:r>
        <w:t xml:space="preserve">признать </w:t>
      </w:r>
      <w:r>
        <w:t>Огородничую</w:t>
      </w:r>
      <w:r>
        <w:t xml:space="preserve"> Светлану Михайловну, паспортные данные, проживающую и зарегистрированную по адресу: адрес, виновной в совершении административного правонарушения, предусмотренного ст.14.2 КоАП РФ, и назначить ей наказание в виде административ</w:t>
      </w:r>
      <w:r>
        <w:t>ного штрафа в размере сумма без конфискации предметов административного правонарушения.</w:t>
      </w:r>
    </w:p>
    <w:p w:rsidR="00A77B3E" w:rsidP="003A398D">
      <w:pPr>
        <w:ind w:firstLine="426"/>
        <w:jc w:val="both"/>
      </w:pPr>
      <w:r>
        <w:t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</w:t>
      </w:r>
      <w:r>
        <w:t xml:space="preserve">  л/с 04752203230), ИНН телефон, КПП телефон, бан</w:t>
      </w:r>
      <w:r>
        <w:t xml:space="preserve">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телефон </w:t>
      </w:r>
      <w:r>
        <w:t>телефон</w:t>
      </w:r>
      <w:r>
        <w:t xml:space="preserve">. </w:t>
      </w:r>
    </w:p>
    <w:p w:rsidR="00A77B3E" w:rsidP="003A398D">
      <w:pPr>
        <w:ind w:firstLine="426"/>
        <w:jc w:val="both"/>
      </w:pPr>
      <w:r>
        <w:t xml:space="preserve">Изъятая спиртосодержащая жидкость, находящаяся на хранении в </w:t>
      </w:r>
      <w:r>
        <w:t>ОМВД России по адрес по акту-приёма передачи вещей и документов на хранение №214 от дата по вступлению настоящего постановления в законную силу подлежит уничтожению в установленном порядке.</w:t>
      </w:r>
    </w:p>
    <w:p w:rsidR="00A77B3E" w:rsidP="003A398D">
      <w:pPr>
        <w:ind w:firstLine="426"/>
        <w:jc w:val="both"/>
      </w:pPr>
      <w:r>
        <w:t>Исполнение постановления в части изъятой спиртосодержащей продукци</w:t>
      </w:r>
      <w:r>
        <w:t xml:space="preserve">и поручить ОМВД России по адрес.      </w:t>
      </w:r>
    </w:p>
    <w:p w:rsidR="00A77B3E" w:rsidP="003A398D">
      <w:pPr>
        <w:ind w:firstLine="426"/>
        <w:jc w:val="both"/>
      </w:pPr>
      <w:r>
        <w:t xml:space="preserve">Разъяснить </w:t>
      </w:r>
      <w:r>
        <w:t>Огородничей</w:t>
      </w:r>
      <w:r>
        <w:t xml:space="preserve"> С.М.,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</w:t>
      </w:r>
      <w:r>
        <w:t xml:space="preserve">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3A398D">
      <w:pPr>
        <w:ind w:firstLine="426"/>
        <w:jc w:val="both"/>
      </w:pPr>
      <w:r>
        <w:t xml:space="preserve">Постановление может быть обжаловано в Кировский районный суд адрес в течение десяти суток со </w:t>
      </w:r>
      <w:r>
        <w:t>дня вручения или получения копии постановления через судью, которым вынесено постановление по делу.</w:t>
      </w:r>
    </w:p>
    <w:p w:rsidR="00A77B3E" w:rsidP="003A398D">
      <w:pPr>
        <w:ind w:firstLine="426"/>
        <w:jc w:val="both"/>
      </w:pPr>
    </w:p>
    <w:p w:rsidR="00A77B3E" w:rsidP="003A398D">
      <w:pPr>
        <w:ind w:firstLine="426"/>
        <w:jc w:val="both"/>
      </w:pPr>
    </w:p>
    <w:p w:rsidR="00A77B3E" w:rsidP="003A398D">
      <w:pPr>
        <w:ind w:firstLine="426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3A398D">
      <w:pPr>
        <w:ind w:firstLine="426"/>
        <w:jc w:val="both"/>
      </w:pPr>
    </w:p>
    <w:p w:rsidR="00A77B3E" w:rsidP="003A398D">
      <w:pPr>
        <w:ind w:firstLine="426"/>
        <w:jc w:val="both"/>
      </w:pPr>
      <w:r>
        <w:t xml:space="preserve"> </w:t>
      </w:r>
    </w:p>
    <w:p w:rsidR="00A77B3E" w:rsidP="003A398D">
      <w:pPr>
        <w:ind w:firstLine="426"/>
        <w:jc w:val="both"/>
      </w:pPr>
    </w:p>
    <w:p w:rsidR="00A77B3E" w:rsidP="003A398D">
      <w:pPr>
        <w:ind w:firstLine="426"/>
        <w:jc w:val="both"/>
      </w:pPr>
    </w:p>
    <w:p w:rsidR="00A77B3E" w:rsidP="003A398D">
      <w:pPr>
        <w:ind w:firstLine="426"/>
        <w:jc w:val="both"/>
      </w:pPr>
    </w:p>
    <w:p w:rsidR="00A77B3E" w:rsidP="003A398D">
      <w:pPr>
        <w:ind w:firstLine="426"/>
        <w:jc w:val="both"/>
      </w:pPr>
    </w:p>
    <w:p w:rsidR="00A77B3E" w:rsidP="003A398D">
      <w:pPr>
        <w:ind w:firstLine="426"/>
        <w:jc w:val="both"/>
      </w:pPr>
    </w:p>
    <w:p w:rsidR="00A77B3E" w:rsidP="003A398D">
      <w:pPr>
        <w:ind w:firstLine="426"/>
        <w:jc w:val="both"/>
      </w:pPr>
    </w:p>
    <w:p w:rsidR="00A77B3E" w:rsidP="003A398D">
      <w:pPr>
        <w:ind w:firstLine="426"/>
        <w:jc w:val="both"/>
      </w:pPr>
    </w:p>
    <w:p w:rsidR="00A77B3E" w:rsidP="003A398D">
      <w:pPr>
        <w:ind w:firstLine="426"/>
        <w:jc w:val="both"/>
      </w:pPr>
    </w:p>
    <w:sectPr w:rsidSect="003A398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8D"/>
    <w:rsid w:val="003A39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937F78-20E5-443B-A1C5-DC76BC37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