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</w:t>
      </w:r>
      <w:r>
        <w:t>12</w:t>
      </w:r>
    </w:p>
    <w:p w:rsidR="00A77B3E">
      <w:r>
        <w:t xml:space="preserve">                                                                                                         </w:t>
      </w:r>
      <w:r>
        <w:t>Дело №5-52-147/2020</w:t>
      </w:r>
    </w:p>
    <w:p w:rsidR="00A77B3E">
      <w:r>
        <w:t xml:space="preserve">                                               </w:t>
      </w:r>
      <w:r>
        <w:t>ПОСТАНОВЛЕНИЕ</w:t>
      </w:r>
    </w:p>
    <w:p w:rsidR="00A77B3E"/>
    <w:p w:rsidR="00A77B3E" w:rsidP="001E1C64">
      <w:pPr>
        <w:jc w:val="both"/>
      </w:pPr>
      <w:r>
        <w:t>13 мая 2020 г.                                                                                              адрес</w:t>
      </w:r>
    </w:p>
    <w:p w:rsidR="00A77B3E" w:rsidP="001E1C64">
      <w:pPr>
        <w:jc w:val="both"/>
      </w:pPr>
    </w:p>
    <w:p w:rsidR="00A77B3E" w:rsidP="001E1C6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Гродзинского С.А.</w:t>
      </w:r>
      <w:r>
        <w:t xml:space="preserve">, родившегося дата в </w:t>
      </w:r>
      <w:r>
        <w:t>адрес, гражданина Российской Федерации, проживающего по адресу: адрес, неработающего, неженатого, несовершеннолетних</w:t>
      </w:r>
      <w:r>
        <w:t xml:space="preserve"> детей не имеющего, являющегося инвалидом третьей группы,   </w:t>
      </w:r>
    </w:p>
    <w:p w:rsidR="00A77B3E" w:rsidP="001E1C64">
      <w:pPr>
        <w:jc w:val="both"/>
      </w:pPr>
    </w:p>
    <w:p w:rsidR="00A77B3E" w:rsidP="001E1C64">
      <w:pPr>
        <w:jc w:val="both"/>
      </w:pPr>
      <w:r>
        <w:t xml:space="preserve">                                                  </w:t>
      </w:r>
      <w:r>
        <w:t>установил:</w:t>
      </w:r>
    </w:p>
    <w:p w:rsidR="00A77B3E" w:rsidP="001E1C64">
      <w:pPr>
        <w:jc w:val="both"/>
      </w:pPr>
    </w:p>
    <w:p w:rsidR="00A77B3E" w:rsidP="001E1C64">
      <w:pPr>
        <w:jc w:val="both"/>
      </w:pPr>
      <w:r>
        <w:t xml:space="preserve">Гродзинский С.А. дата в время час. возле дома №104 по адрес в адрес управлял транспортным средством – автомобилем марка автомобиля с государственным регистрационным знаком </w:t>
      </w:r>
      <w:r>
        <w:t xml:space="preserve">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 w:rsidR="00A77B3E" w:rsidP="001E1C64">
      <w:pPr>
        <w:jc w:val="both"/>
      </w:pPr>
      <w:r>
        <w:t>В ходе рассмотрения дела Гродзинский С.А. виновность в совершении админи</w:t>
      </w:r>
      <w:r>
        <w:t xml:space="preserve">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      </w:t>
      </w:r>
    </w:p>
    <w:p w:rsidR="00A77B3E" w:rsidP="001E1C64">
      <w:pPr>
        <w:jc w:val="both"/>
      </w:pPr>
      <w:r>
        <w:t xml:space="preserve">Ходатайств и отводов в ходе рассмотрения дела Гродзинским С.А. заявлено не было. </w:t>
      </w:r>
    </w:p>
    <w:p w:rsidR="00A77B3E" w:rsidP="001E1C64">
      <w:pPr>
        <w:jc w:val="both"/>
      </w:pPr>
      <w:r>
        <w:t>Иссл</w:t>
      </w:r>
      <w:r>
        <w:t xml:space="preserve">едовав материалы дела, выслушав объяснения Гродзинского С.А., прихожу к следующим выводам.  </w:t>
      </w:r>
    </w:p>
    <w:p w:rsidR="00A77B3E" w:rsidP="001E1C64"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</w:t>
      </w:r>
      <w:r>
        <w:t>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1E1C64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</w:t>
      </w:r>
      <w:r>
        <w:t xml:space="preserve">елем, находящимся в состоянии опьянения, если такие действия не содержат уголовно наказуемого деяния. </w:t>
      </w:r>
    </w:p>
    <w:p w:rsidR="00A77B3E" w:rsidP="001E1C64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1E1C64">
      <w:pPr>
        <w:jc w:val="both"/>
      </w:pPr>
      <w:r>
        <w:t>ч.1 ст.12.8 КоАП РФ правовое значение имеет факт нахождения в состоянии опьянения (</w:t>
      </w:r>
      <w:r>
        <w:t xml:space="preserve">алкогольного, наркотического или иного) лица, управляющего транспортным средством. </w:t>
      </w:r>
    </w:p>
    <w:p w:rsidR="00A77B3E" w:rsidP="001E1C64">
      <w:pPr>
        <w:jc w:val="both"/>
      </w:pPr>
      <w:r>
        <w:t>В ходе рассмотрения дела установлено, что Гродзинский С.А. управлял автомобилем, находясь в состоянии опьянения, при этом его действия не содержали уголовно наказуемого дея</w:t>
      </w:r>
      <w:r>
        <w:t>ния.</w:t>
      </w:r>
    </w:p>
    <w:p w:rsidR="00A77B3E" w:rsidP="001E1C64">
      <w:pPr>
        <w:jc w:val="both"/>
      </w:pPr>
      <w:r>
        <w:t>Объективным подтверждением виновности Гродзинского С.А.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1E1C64">
      <w:pPr>
        <w:jc w:val="both"/>
      </w:pPr>
      <w:r>
        <w:t xml:space="preserve">Из протокола об административном правонарушении 61 АГ телефон от </w:t>
      </w:r>
    </w:p>
    <w:p w:rsidR="00A77B3E" w:rsidP="001E1C64">
      <w:pPr>
        <w:jc w:val="both"/>
      </w:pPr>
      <w:r>
        <w:t>дата усма</w:t>
      </w:r>
      <w:r>
        <w:t>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 (л.д.1).</w:t>
      </w:r>
    </w:p>
    <w:p w:rsidR="00A77B3E" w:rsidP="001E1C64">
      <w:pPr>
        <w:jc w:val="both"/>
      </w:pPr>
      <w:r>
        <w:t>Согласно протоколу об отстранении от управления транспортным средством 82 ОТ №016758 от дата</w:t>
      </w:r>
      <w:r>
        <w:t xml:space="preserve"> Гродзинский С.А. дата в время час. был отстранён от управления транспортным средством до устранения причины отстранения, которой явилось наличие у него признаков опьянения (л.д.2).</w:t>
      </w:r>
    </w:p>
    <w:p w:rsidR="00A77B3E" w:rsidP="001E1C64">
      <w:pPr>
        <w:jc w:val="both"/>
      </w:pPr>
      <w:r>
        <w:t>Основанием полагать, что Гродзинский С.А. находился в состоянии опьянения,</w:t>
      </w:r>
      <w:r>
        <w:t xml:space="preserve"> явилось наличие у него признаков опьянения – запах алкоголя изо рта, нарушение речи, резкое изменение окраски кожных покровов лица (л.д.2). </w:t>
      </w:r>
    </w:p>
    <w:p w:rsidR="00A77B3E" w:rsidP="001E1C64">
      <w:pPr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</w:t>
      </w:r>
      <w: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>
        <w:t>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1E1C64">
      <w:pPr>
        <w:jc w:val="both"/>
      </w:pPr>
      <w:r>
        <w:t>В отношении Гродзинского С.А. дата в врем</w:t>
      </w:r>
      <w:r>
        <w:t xml:space="preserve">я час. 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0,446 мг/л, превышающей 0,16 мг/л - возможную с</w:t>
      </w:r>
      <w:r>
        <w:t>уммарную погрешность измерений.</w:t>
      </w:r>
    </w:p>
    <w:p w:rsidR="00A77B3E" w:rsidP="001E1C64">
      <w:pPr>
        <w:jc w:val="both"/>
      </w:pPr>
      <w:r>
        <w:t>При этом с результатами освидетельствования Гродзинский С.А. не согласился.</w:t>
      </w:r>
    </w:p>
    <w:p w:rsidR="00A77B3E" w:rsidP="001E1C64">
      <w:pPr>
        <w:jc w:val="both"/>
      </w:pPr>
      <w:r>
        <w:t xml:space="preserve">Указанные обстоятельства подтверждаются актом освидетельствования на состояние алкогольного опьянения 61 АА телефон от дата и чеком прибора </w:t>
      </w:r>
      <w:r>
        <w:t>Алкотектор</w:t>
      </w:r>
      <w:r>
        <w:t xml:space="preserve"> Юпитер №00320 с заводским номером прибора телефон (л.д.3, 4).</w:t>
      </w:r>
    </w:p>
    <w:p w:rsidR="00A77B3E" w:rsidP="001E1C64">
      <w:pPr>
        <w:jc w:val="both"/>
      </w:pPr>
      <w:r>
        <w:t>На исследованных в судебном заседании видеозаписях, представленных в материалы дела, зафиксированы факты управления Гродзинским С.А. автомобилем и разговор Гродзинского С.А. с инспект</w:t>
      </w:r>
      <w:r>
        <w:t xml:space="preserve">ором ГИБДД </w:t>
      </w:r>
      <w:r>
        <w:t>фио</w:t>
      </w:r>
      <w:r>
        <w:t xml:space="preserve"> в патрульном автомобиле ГИБДД, в ходе которого Гродзинский С.А. был отстранён от управления транспортным средством, зафиксированы согласие </w:t>
      </w:r>
    </w:p>
    <w:p w:rsidR="00A77B3E" w:rsidP="001E1C64">
      <w:pPr>
        <w:jc w:val="both"/>
      </w:pPr>
      <w:r>
        <w:t>Гродзинского С.А. пройти освидетельствование на состояние алкогольного опьянения, процедура освидетел</w:t>
      </w:r>
      <w:r>
        <w:t xml:space="preserve">ьствования и результаты, с которыми </w:t>
      </w:r>
    </w:p>
    <w:p w:rsidR="00A77B3E" w:rsidP="001E1C64">
      <w:pPr>
        <w:jc w:val="both"/>
      </w:pPr>
      <w:r>
        <w:t>Гродзинский С.А. не согласился, также требование инспектора ГИБДД к Гродзинскому С.А. о прохождении медицинского освидетельствования на состояние опьянения, с которым Гродзинский С.А. согласился (л.д.10).</w:t>
      </w:r>
    </w:p>
    <w:p w:rsidR="00A77B3E" w:rsidP="001E1C64">
      <w:pPr>
        <w:jc w:val="both"/>
      </w:pPr>
      <w:r>
        <w:t>Из протокола о</w:t>
      </w:r>
      <w:r>
        <w:t xml:space="preserve"> направлении на медицинское освидетельствование 61 АК телефон от дата усматривается, что Гродзинский С.А. в связи с наличием признаков опьянения и несогласием с результатами освидетельствования на состояние </w:t>
      </w:r>
      <w:r>
        <w:t xml:space="preserve">алкогольного опьянения, направлен на медицинское </w:t>
      </w:r>
      <w:r>
        <w:t>освидетельствование, пройти которого согласился (л.д.5).</w:t>
      </w:r>
    </w:p>
    <w:p w:rsidR="00A77B3E" w:rsidP="001E1C64">
      <w:pPr>
        <w:jc w:val="both"/>
      </w:pPr>
      <w:r>
        <w:t xml:space="preserve">Согласно акту медицинского освидетельствования №55 от дата по результатам медицинского освидетельствования, которое было окончено </w:t>
      </w:r>
    </w:p>
    <w:p w:rsidR="00A77B3E" w:rsidP="001E1C64">
      <w:pPr>
        <w:jc w:val="both"/>
      </w:pPr>
      <w:r>
        <w:t>дата, у Гродзинского С.А. установлено состояние опьянения (л.д.9).</w:t>
      </w:r>
    </w:p>
    <w:p w:rsidR="00A77B3E" w:rsidP="001E1C64">
      <w:pPr>
        <w:jc w:val="both"/>
      </w:pPr>
      <w:r>
        <w:t>И</w:t>
      </w:r>
      <w:r>
        <w:t>з справки и карточки на водителя Гродзинского С.А.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(л.д.11, 12).</w:t>
      </w:r>
    </w:p>
    <w:p w:rsidR="00A77B3E" w:rsidP="001E1C64">
      <w:pPr>
        <w:jc w:val="both"/>
      </w:pPr>
      <w:r>
        <w:t>Составленные процессуальные доку</w:t>
      </w:r>
      <w:r>
        <w:t>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1E1C64">
      <w:pPr>
        <w:jc w:val="both"/>
      </w:pPr>
      <w:r>
        <w:t>Таким образом, считаю</w:t>
      </w:r>
      <w:r>
        <w:t>, что Гродзинский С.А.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</w:t>
      </w:r>
      <w:r>
        <w:t xml:space="preserve"> опьянения, если такие действия не содержат уголовно наказуемого деяния.</w:t>
      </w:r>
    </w:p>
    <w:p w:rsidR="00A77B3E" w:rsidP="001E1C64">
      <w:pPr>
        <w:jc w:val="both"/>
      </w:pPr>
      <w:r>
        <w:t>При назначении административного наказания Гродзинскому С.А. учитывается характер совершённого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ответственность.</w:t>
      </w:r>
    </w:p>
    <w:p w:rsidR="00A77B3E" w:rsidP="001E1C64">
      <w:pPr>
        <w:jc w:val="both"/>
      </w:pPr>
      <w:r>
        <w:t>Гродзинским С.А.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</w:t>
      </w:r>
      <w:r>
        <w:t xml:space="preserve">удоустроен, не женат, является инвалидом третьей группы. </w:t>
      </w:r>
    </w:p>
    <w:p w:rsidR="00A77B3E" w:rsidP="001E1C64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Гродзинским С.А. своей вины. </w:t>
      </w:r>
    </w:p>
    <w:p w:rsidR="00A77B3E" w:rsidP="001E1C64">
      <w:pPr>
        <w:jc w:val="both"/>
      </w:pPr>
      <w:r>
        <w:t>Обстоятельств, отягчающих административную ответстве</w:t>
      </w:r>
      <w:r>
        <w:t xml:space="preserve">нность, не установлено. </w:t>
      </w:r>
    </w:p>
    <w:p w:rsidR="00A77B3E" w:rsidP="001E1C64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 целью предупреждения совершения новых правонарушений, считаю необходимым назначить Гродзинск</w:t>
      </w:r>
      <w:r>
        <w:t xml:space="preserve">ому С.А. административное наказание в пределах санкции </w:t>
      </w:r>
    </w:p>
    <w:p w:rsidR="00A77B3E" w:rsidP="001E1C64">
      <w:pPr>
        <w:jc w:val="both"/>
      </w:pPr>
      <w:r>
        <w:t xml:space="preserve">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 w:rsidR="00A77B3E" w:rsidP="001E1C64">
      <w:pPr>
        <w:jc w:val="both"/>
      </w:pPr>
      <w:r>
        <w:t>Обстоятельства, предусмотренн</w:t>
      </w:r>
      <w:r>
        <w:t>ые ст.24.5 КоАП РФ, исключающие производство по делу, отсутствуют.</w:t>
      </w:r>
    </w:p>
    <w:p w:rsidR="00A77B3E" w:rsidP="001E1C64">
      <w:pPr>
        <w:jc w:val="both"/>
      </w:pPr>
      <w:r>
        <w:t>На основании изложенного, руководствуясь ст.ст.29.9, 29.10 КоАП РФ,</w:t>
      </w:r>
    </w:p>
    <w:p w:rsidR="00A77B3E" w:rsidP="001E1C64">
      <w:pPr>
        <w:jc w:val="both"/>
      </w:pPr>
      <w:r>
        <w:t xml:space="preserve">                                                   </w:t>
      </w:r>
      <w:r>
        <w:t>постановил:</w:t>
      </w:r>
    </w:p>
    <w:p w:rsidR="00A77B3E" w:rsidP="001E1C64">
      <w:pPr>
        <w:jc w:val="both"/>
      </w:pPr>
    </w:p>
    <w:p w:rsidR="00A77B3E" w:rsidP="001E1C64">
      <w:pPr>
        <w:jc w:val="both"/>
      </w:pPr>
      <w:r>
        <w:t>признать Гродзинского С.А.</w:t>
      </w:r>
      <w:r>
        <w:t xml:space="preserve">, родившегося дата в </w:t>
      </w:r>
      <w:r>
        <w:t>адрес, проживающего по адресу: адрес, вино</w:t>
      </w:r>
      <w:r>
        <w:t>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 w:rsidP="001E1C64">
      <w:pPr>
        <w:jc w:val="both"/>
      </w:pPr>
      <w:r>
        <w:t>Штраф п</w:t>
      </w:r>
      <w:r>
        <w:t>одлежит уплате по следующим реквизитам: Отделение по адрес ЮГУ ЦБ РФ, счёт №40101810335100010001, БИК – телефон, КПП – телефон, ОКТМО – телефон, КБК – 18811601121010001140, ИНН – телефон, получатель УФК по адрес (ОМВД России по адрес), УИН 1881049120190000</w:t>
      </w:r>
      <w:r>
        <w:t>0680.</w:t>
      </w:r>
    </w:p>
    <w:p w:rsidR="00A77B3E" w:rsidP="001E1C64">
      <w:pPr>
        <w:jc w:val="both"/>
      </w:pPr>
      <w:r>
        <w:t>Разъяснить Гродзинскому С.А.,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</w:t>
      </w:r>
      <w:r>
        <w:t>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</w:t>
      </w:r>
      <w:r>
        <w:t>о правонарушения, предусмотренного ч.1 ст.20.25 КоАП РФ.</w:t>
      </w:r>
    </w:p>
    <w:p w:rsidR="00A77B3E" w:rsidP="001E1C64">
      <w:pPr>
        <w:jc w:val="both"/>
      </w:pPr>
      <w:r>
        <w:t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</w:t>
      </w:r>
      <w:r>
        <w:t>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</w:t>
      </w:r>
      <w:r>
        <w:t xml:space="preserve"> лица об утрате указанных документов.</w:t>
      </w:r>
    </w:p>
    <w:p w:rsidR="00A77B3E" w:rsidP="001E1C6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</w:t>
      </w:r>
      <w:r>
        <w:t>.</w:t>
      </w:r>
    </w:p>
    <w:p w:rsidR="00A77B3E" w:rsidP="001E1C64">
      <w:pPr>
        <w:jc w:val="both"/>
      </w:pPr>
    </w:p>
    <w:p w:rsidR="00A77B3E" w:rsidP="001E1C64">
      <w:pPr>
        <w:jc w:val="both"/>
      </w:pPr>
    </w:p>
    <w:p w:rsidR="00A77B3E" w:rsidP="001E1C64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1E1C6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C64"/>
    <w:rsid w:val="001E1C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2B0AF8-6064-48D8-9181-329AA222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