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5-52-153/2017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председателя наименование организации фио, паспортные данные, гражданина России, паспортные данные, проживающего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16 от дата, председатель наименование организации фио, нарушил срок представления сведений о застрахованных лицах по форме СЗВ-М за дата. фио по ТКС в ОПФР в адрес предоставил сведения о застрахованных лицах дата и дата, с нарушением установленного срока на семьдесят семь дней и девяносто пять дней. Своими действиями фио, совершил административное правонарушение, предусмотренное ст.15.33.2 КоАП РФ.  </w:t>
      </w:r>
    </w:p>
    <w:p w:rsidR="00A77B3E">
      <w:r>
        <w:t xml:space="preserve">В судебное заседание правонарушитель фио, не явился, в своей телефонограмме просил рассмотреть дело в его отсутствие, вину в совершенном правонарушении признал.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 xml:space="preserve"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16 от дата, (л.д.1-2);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дата, от дата (л.д.8,11);</w:t>
      </w:r>
    </w:p>
    <w:p w:rsidR="00A77B3E">
      <w:r>
        <w:t>· выпиской из Единого государственного реестра юридических лиц (л.д.5);</w:t>
      </w:r>
    </w:p>
    <w:p w:rsidR="00A77B3E">
      <w:r>
        <w:t>· сведениями о застрахованных лицах за дата предоставленными наименование организации (л.д.6,9);</w:t>
      </w:r>
    </w:p>
    <w:p w:rsidR="00A77B3E"/>
    <w:p w:rsidR="00A77B3E">
      <w:r>
        <w:t>· извещением о доставке, согласно которому, Отдел Пенсионного фонда в адрес получил от наименование организации СЗВ-М – дата, дата (л.д.7,10).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признание вины в содеянном, и раскаяние.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председателя наименование организации фио, паспортные данные, проживающего по адресу: адрес, адрес, признать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