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C7B5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№5-52-157/2019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3 апреля 2019 г.                                                                                                                   адрес</w:t>
      </w:r>
    </w:p>
    <w:p w:rsidR="00A77B3E"/>
    <w:p w:rsidR="00A77B3E" w:rsidP="00EC7B5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EC7B54">
      <w:pPr>
        <w:jc w:val="both"/>
      </w:pPr>
      <w:r>
        <w:t>фио</w:t>
      </w:r>
      <w:r>
        <w:t xml:space="preserve">, паспортные данные, гражданина Российской Федерации, проживающей по адресу: адрес, </w:t>
      </w:r>
    </w:p>
    <w:p w:rsidR="00A77B3E" w:rsidP="00EC7B54">
      <w:pPr>
        <w:jc w:val="both"/>
      </w:pPr>
      <w:r>
        <w:t>адрес, работающей директором Муниципального бюджетного образовательного наименование</w:t>
      </w:r>
      <w:r>
        <w:t xml:space="preserve"> организации адрес, </w:t>
      </w:r>
    </w:p>
    <w:p w:rsidR="00A77B3E" w:rsidP="00EC7B54">
      <w:pPr>
        <w:jc w:val="both"/>
      </w:pPr>
      <w:r>
        <w:t>установил:</w:t>
      </w:r>
    </w:p>
    <w:p w:rsidR="00A77B3E" w:rsidP="00EC7B54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и находясь по адресу: адрес, по месту нахождения Учреждения, в нарушение п.3 ст.88 Н</w:t>
      </w:r>
      <w:r>
        <w:t xml:space="preserve">К РФ не представила в Межрайонную ИФНС Росси №4 по адрес до дата пояснения по требованию налогового органа №28198 от дата </w:t>
      </w:r>
    </w:p>
    <w:p w:rsidR="00A77B3E" w:rsidP="00EC7B54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признала, об</w:t>
      </w:r>
      <w:r>
        <w:t xml:space="preserve">стоятельства, изложенные в протоколе об административном правонарушении, не оспаривала. </w:t>
      </w:r>
    </w:p>
    <w:p w:rsidR="00A77B3E" w:rsidP="00EC7B54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EC7B54">
      <w:pPr>
        <w:jc w:val="both"/>
      </w:pPr>
      <w:r>
        <w:t>Согласно п.3 ст.88 НК РФ если камеральной налоговой проверкой выявлены ошибки в налого</w:t>
      </w:r>
      <w:r>
        <w:t>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</w:t>
      </w:r>
      <w:r>
        <w:t>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EC7B54">
      <w:pPr>
        <w:jc w:val="both"/>
      </w:pPr>
      <w:r>
        <w:t>Как усматривается из материалов дела, Учреждение, ру</w:t>
      </w:r>
      <w:r>
        <w:t xml:space="preserve">ководителем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EC7B54">
      <w:pPr>
        <w:jc w:val="both"/>
      </w:pPr>
      <w:r>
        <w:t xml:space="preserve">дата Учреждением получено требование Межрайонной инспекции ФНС России №4 по адрес №28198 от дата о предоставлении пояснений по выявленным недостаткам </w:t>
      </w:r>
      <w:r>
        <w:t xml:space="preserve">в декларации Учреждения. </w:t>
      </w:r>
    </w:p>
    <w:p w:rsidR="00A77B3E" w:rsidP="00EC7B54"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 w:rsidR="00A77B3E" w:rsidP="00EC7B54">
      <w:pPr>
        <w:jc w:val="both"/>
      </w:pPr>
      <w:r>
        <w:t xml:space="preserve">дата, то есть с нарушением установленного законом срока. </w:t>
      </w:r>
    </w:p>
    <w:p w:rsidR="00A77B3E" w:rsidP="00EC7B54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предоста</w:t>
      </w:r>
      <w:r>
        <w:t xml:space="preserve">влению пояснений по требованию налогового органа, чем нарушила требования п.3 ст.88 НК РФ.  </w:t>
      </w:r>
    </w:p>
    <w:p w:rsidR="00A77B3E" w:rsidP="00EC7B54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№91081905617534300001 (л.д.1-2), сведени</w:t>
      </w:r>
      <w:r>
        <w:t xml:space="preserve">ями об Учреждении из ЕГРЮЛ по состоянию на </w:t>
      </w:r>
    </w:p>
    <w:p w:rsidR="00A77B3E" w:rsidP="00EC7B54">
      <w:pPr>
        <w:jc w:val="both"/>
      </w:pPr>
      <w:r>
        <w:t>дата (л.д.3-6), копией требования налогового органа от дата №28198 (л.д.7), копией квитанции о приёме документа в электронном виде (л.д.8), копией квитанции о приёме налоговой декларации (расчёта) в электронном в</w:t>
      </w:r>
      <w:r>
        <w:t>иде (л.д.9).</w:t>
      </w:r>
    </w:p>
    <w:p w:rsidR="00A77B3E" w:rsidP="00EC7B54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</w:t>
      </w:r>
      <w:r>
        <w:t xml:space="preserve">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EC7B54">
      <w:pPr>
        <w:jc w:val="both"/>
      </w:pPr>
      <w:r>
        <w:t>При назначении</w:t>
      </w:r>
      <w:r>
        <w:t xml:space="preserve">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EC7B54">
      <w:pPr>
        <w:jc w:val="both"/>
      </w:pPr>
      <w:r>
        <w:t>фио</w:t>
      </w:r>
      <w:r>
        <w:t xml:space="preserve"> совершено административное правонарушение </w:t>
      </w:r>
      <w:r>
        <w:t xml:space="preserve">в области финансов, налогов и сборов, ранее она к административной ответственности не привлекалась, официально трудоустроена. </w:t>
      </w:r>
    </w:p>
    <w:p w:rsidR="00A77B3E" w:rsidP="00EC7B54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своей вин</w:t>
      </w:r>
      <w:r>
        <w:t xml:space="preserve">ы. </w:t>
      </w:r>
    </w:p>
    <w:p w:rsidR="00A77B3E" w:rsidP="00EC7B5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C7B54">
      <w:pPr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фио</w:t>
      </w:r>
      <w:r>
        <w:t xml:space="preserve"> адми</w:t>
      </w:r>
      <w:r>
        <w:t>нистративное наказание в виде административного штрафа в пределах санкции ч.1 ст.15.6 КоАП РФ в минимальном размере.</w:t>
      </w:r>
    </w:p>
    <w:p w:rsidR="00A77B3E" w:rsidP="00EC7B5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C7B5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EC7B54">
      <w:pPr>
        <w:jc w:val="both"/>
      </w:pPr>
    </w:p>
    <w:p w:rsidR="00A77B3E" w:rsidP="00EC7B54">
      <w:pPr>
        <w:jc w:val="both"/>
      </w:pPr>
      <w:r>
        <w:t>постановил:</w:t>
      </w:r>
    </w:p>
    <w:p w:rsidR="00A77B3E" w:rsidP="00EC7B54">
      <w:pPr>
        <w:jc w:val="both"/>
      </w:pPr>
    </w:p>
    <w:p w:rsidR="00A77B3E" w:rsidP="00EC7B54">
      <w:pPr>
        <w:jc w:val="both"/>
      </w:pPr>
      <w:r>
        <w:t xml:space="preserve">признать </w:t>
      </w:r>
      <w:r>
        <w:t>фио</w:t>
      </w:r>
      <w:r>
        <w:t xml:space="preserve">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</w:t>
      </w:r>
      <w:r>
        <w:t>административного штрафа в размере сумма.</w:t>
      </w:r>
    </w:p>
    <w:p w:rsidR="00A77B3E" w:rsidP="00EC7B54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</w:t>
      </w:r>
      <w:r>
        <w:t xml:space="preserve"> УФК по адрес для Межрайонной ИФНС России 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EC7B54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</w:t>
      </w:r>
      <w:r>
        <w:t xml:space="preserve">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</w:t>
      </w:r>
      <w:r>
        <w:t xml:space="preserve">предусмотренного ч.1 ст.20.25 КоАП РФ. </w:t>
      </w:r>
    </w:p>
    <w:p w:rsidR="00A77B3E" w:rsidP="00EC7B5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C7B54">
      <w:pPr>
        <w:jc w:val="both"/>
      </w:pPr>
    </w:p>
    <w:p w:rsidR="00A77B3E" w:rsidP="00EC7B54">
      <w:pPr>
        <w:jc w:val="both"/>
      </w:pPr>
    </w:p>
    <w:p w:rsidR="00A77B3E" w:rsidP="00EC7B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</w:t>
      </w:r>
      <w:r>
        <w:t>В.Кувшинов</w:t>
      </w:r>
    </w:p>
    <w:p w:rsidR="00A77B3E" w:rsidP="00EC7B54">
      <w:pPr>
        <w:jc w:val="both"/>
      </w:pPr>
    </w:p>
    <w:p w:rsidR="00A77B3E" w:rsidP="00EC7B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54"/>
    <w:rsid w:val="00A77B3E"/>
    <w:rsid w:val="00EC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C48182-1DED-444F-B7ED-7E48E6D3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