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5-52-163/2018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адрес</w:t>
      </w:r>
    </w:p>
    <w:p w:rsidR="00A77B3E"/>
    <w:p w:rsidR="00A77B3E">
      <w:r>
        <w:t xml:space="preserve"> 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заведующей Муниципального Бюджетного дошкольного образовательного наименование организации адрес (сокращенное наименование: МБДОУ адрес №16 «Алёнушка» адрес») фио, паспортные данные, гражданки России, паспортные данные, зарегистрированной и проживающей по адресу: адрес, адрес, по ст.15.5 КоАП РФ,   </w:t>
      </w:r>
    </w:p>
    <w:p w:rsidR="00A77B3E">
      <w:r>
        <w:t>у с т а н о в и л:</w:t>
      </w:r>
    </w:p>
    <w:p w:rsidR="00A77B3E">
      <w:r>
        <w:t xml:space="preserve">  согласно протоколу об административном правонарушении № 2362 от                       дата, составленного Межрайонной ИФНС № 4 по РК, в отношении заведующей  МБДОУ адрес №16 «Алёнушка» адрес» фио, в срок не предоставила  расчет по страховым взносам за первый квартал  дата, фактически расчет по страховым взносам предоставлен дата, тогда как срок его представления истекает дата Своим бездействием заведующая  МБДОУ адрес №16 «Алёнушка» адрес» фио, совершила административное правонарушение, предусмотренное ст. 15.5 КоАП РФ.    </w:t>
      </w:r>
    </w:p>
    <w:p w:rsidR="00A77B3E">
      <w:r>
        <w:t xml:space="preserve">   В судебном заседании фио, вину в содеянном правонарушении признала, в содеянном раскаялась.    </w:t>
      </w:r>
    </w:p>
    <w:p w:rsidR="00A77B3E">
      <w:r>
        <w:t xml:space="preserve">  Согласно пункта 7 статьи 431 Налогового Кодекса, представлять в налоговые органы расчет по страховым взносам плательщики страховых взносов обязаны в срок не позднее 30-го числа месяца, следующего за расчетным или отчетным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 xml:space="preserve"> Выслушав пояснения правонарушителя, 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</w:t>
      </w:r>
    </w:p>
    <w:p w:rsidR="00A77B3E">
      <w:r>
        <w:t xml:space="preserve"> 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Согласно ст. 15.5 КоАП РФ,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ст.15.5 КоАП РФ, что подтверждается: </w:t>
      </w:r>
    </w:p>
    <w:p w:rsidR="00A77B3E">
      <w:r>
        <w:t>· протоколом об административном правонарушении № 2362 от дата, согласно которому фио, являясь заведующей МБДОУ адрес №16 «Алёнушка»                       адрес» не предоставила в налоговый орган к дата расчет по страховым взносам за первый квартал дата. Расчет по страховым взносам предоставлен с нарушением срока – дата (л.д.1-2);</w:t>
      </w:r>
    </w:p>
    <w:p w:rsidR="00A77B3E">
      <w:r>
        <w:t>· выпиской о юридическом лице из ЕГРЮЛ (л.д.3);</w:t>
      </w:r>
    </w:p>
    <w:p w:rsidR="00A77B3E">
      <w:r>
        <w:t>· квитанцией о приеме расчета от дата (л.д.5);</w:t>
      </w:r>
    </w:p>
    <w:p w:rsidR="00A77B3E">
      <w:r>
        <w:t>· подтверждением даты отправки МБДОУ адрес №16 «Алёнушка»                                       адрес» расчета по страховым взносам за первый квартал дата от дата (л.д.6)</w:t>
      </w:r>
    </w:p>
    <w:p w:rsidR="00A77B3E">
      <w:r>
        <w:t xml:space="preserve">            Суд квалифицирует действия фио по ст.15.5 КоАП РФ -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77B3E">
      <w:r>
        <w:t xml:space="preserve">            При назначении наказания судья учитывает характер совершенного административного правонарушения, личность виновной.</w:t>
      </w:r>
    </w:p>
    <w:p w:rsidR="00A77B3E">
      <w:r>
        <w:t xml:space="preserve">           Обстоятельствами, смягчающими наказание фио, считаю признание вины, раскаяние в содеянном.   </w:t>
      </w:r>
    </w:p>
    <w:p w:rsidR="00A77B3E">
      <w:r>
        <w:t xml:space="preserve">           Обстоятельств, отягчающих наказание фио, судом не установлено. </w:t>
      </w:r>
    </w:p>
    <w:p w:rsidR="00A77B3E">
      <w:r>
        <w:t xml:space="preserve">           С учетом степени общественной опасности совершенного правонарушения, личности лица, привлекаемого к административной ответственности, при отсутствии отягчающих обстоятельств, учитывая то, что данные бездействия не повлекли причинения вреда или возникновения угрозы причинения вреда или имущественного ущерба кому-либо, нахожу возможным назначить фио административное наказание в виде предупреждения.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            заведующую Муниципального Бюджетного дошкольного образовательного наименование организации адрес (сокращенное наименование: МБДОУ адрес №16 «Алёнушка» адрес») фио, паспортные данные, зарегистрированную и проживающую по адресу: адрес, адрес, признать виновной в совершении правонарушения, предусмотренного ст. 15.5 КоАП РФ и подвергнуть ее административному наказанию в виде предупреждения.  </w:t>
      </w:r>
    </w:p>
    <w:p w:rsidR="00A77B3E">
      <w:r>
        <w:t xml:space="preserve">            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