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</w:t>
      </w:r>
      <w:r>
        <w:t>Дело №5-52-169/2020</w:t>
      </w:r>
    </w:p>
    <w:p w:rsidR="00A77B3E">
      <w:r>
        <w:t xml:space="preserve">                                                      </w:t>
      </w:r>
      <w:r>
        <w:t>ПОСТАНОВЛЕНИЕ</w:t>
      </w:r>
    </w:p>
    <w:p w:rsidR="00A77B3E"/>
    <w:p w:rsidR="00A77B3E">
      <w:r>
        <w:t>8 июля 2020 г.                                                                                             адрес</w:t>
      </w:r>
    </w:p>
    <w:p w:rsidR="00A77B3E"/>
    <w:p w:rsidR="00A77B3E" w:rsidP="0049746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индивидуального предпринимателя Кадырова А.А.</w:t>
      </w:r>
      <w:r>
        <w:t xml:space="preserve">, родившегося дата в адрес Уз. ССР, гражданина Российской Федерации, проживающего по адресу: адрес, </w:t>
      </w:r>
    </w:p>
    <w:p w:rsidR="00A77B3E" w:rsidP="00497468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497468">
      <w:pPr>
        <w:jc w:val="both"/>
      </w:pPr>
      <w:r>
        <w:t>д</w:t>
      </w:r>
      <w:r>
        <w:t xml:space="preserve">ата начальником территориального отдела по адрес, адрес и адрес Межрегионального управления Федеральной службы по надзору в сфере защиты права потребителей и благополучия человека по адрес и городу федерального значения Севастополю </w:t>
      </w:r>
      <w:r>
        <w:t>фио</w:t>
      </w:r>
      <w:r>
        <w:t xml:space="preserve"> составлен протокол о</w:t>
      </w:r>
      <w:r>
        <w:t>б административном правонарушении, предусмотренном ч.4 ст.15.12 КоАП РФ, в отношении индивидуального предпринимателя Кадырова А.А.</w:t>
      </w:r>
      <w:r>
        <w:t xml:space="preserve"> по факту нарушения Главы XI, </w:t>
      </w:r>
      <w:r>
        <w:t>п.п</w:t>
      </w:r>
      <w:r>
        <w:t>. 44-47, ТР ТС 035/2014 «Технического регламента на табачную продукцию», принято</w:t>
      </w:r>
      <w:r>
        <w:t>го решением Совета Евразийской экономической комиссии от дата №107, и положений Федерального закона от дата №184-ФЗ «О техническом регулировании», выраженного в осуществлении хранения в целях сбыта и продажи дата в время час. в магазине наименование органи</w:t>
      </w:r>
      <w:r>
        <w:t>зации по адресу: адрес, табачной продукции, не маркированной единым знаком обращения продукции на рынке государств-членов Таможенного союза (ЕАС), а именно: сигарет «Наш Формат» в количестве 17 пачек, сигарет «Белое солнце» в количестве 13 пачек, сигарет «</w:t>
      </w:r>
      <w:r>
        <w:t>Хортица» в количестве 11 пачек, сигарет «Винстон» в количестве 7 пачек.</w:t>
      </w:r>
    </w:p>
    <w:p w:rsidR="00A77B3E" w:rsidP="00497468">
      <w:pPr>
        <w:jc w:val="both"/>
      </w:pPr>
      <w:r>
        <w:t>В ходе рассмотрения дела Кадыров А.А. виновность в совершении вменённого ему административного правонарушения, предусмотренного ч.4 ст.15.12 КоАП РФ, не признал, пояснил, что на всех и</w:t>
      </w:r>
      <w:r>
        <w:t>зъятых у него пачках сигарет была нанесена маркировка ЕАС, сигареты у него в магазине сотрудниками МВД изымались по другим основаниям, в вязи с отсутствием маркировки средствами идентификации, при этом реализация такой табачной продукции допускалась до дат</w:t>
      </w:r>
      <w:r>
        <w:t xml:space="preserve">а </w:t>
      </w:r>
    </w:p>
    <w:p w:rsidR="00A77B3E" w:rsidP="00497468">
      <w:pPr>
        <w:jc w:val="both"/>
      </w:pPr>
      <w:r>
        <w:t>Исследовав материалы дела, выслушав объяснения Кадырова А.А., истребовав и осмотрев в ходе рассмотрения дела изъятую у ИП Кадырова А.А. дата табачную продукцию, прихожу к выводу, что производство по делу об административном правонарушении, предусмотренн</w:t>
      </w:r>
      <w:r>
        <w:t xml:space="preserve">ом ч.4 ст.15.12 КоАП РФ, в отношении ИП Кадырова А.А. подлежит прекращению, исходя из следующего. </w:t>
      </w:r>
    </w:p>
    <w:p w:rsidR="00A77B3E" w:rsidP="00497468"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>
        <w:t>ние обстоятельств каждого дела, разрешение его в соответствии с законом.</w:t>
      </w:r>
    </w:p>
    <w:p w:rsidR="00A77B3E" w:rsidP="00497468">
      <w:pPr>
        <w:jc w:val="both"/>
      </w:pPr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</w:t>
      </w:r>
      <w:r>
        <w:t xml:space="preserve">шении административного </w:t>
      </w:r>
      <w:r>
        <w:t>правонарушения, иные обстоятельства, имеющие значение для правильного разрешения дела.</w:t>
      </w:r>
    </w:p>
    <w:p w:rsidR="00A77B3E" w:rsidP="00497468">
      <w:pPr>
        <w:jc w:val="both"/>
      </w:pPr>
      <w:r>
        <w:t>Часть четвёртая ст.15.12 КоАП РФ предусматривает административную ответственность за оборот алкогольной продукции или табачных изделий без маркир</w:t>
      </w:r>
      <w:r>
        <w:t>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497468">
      <w:pPr>
        <w:jc w:val="both"/>
      </w:pPr>
      <w:r>
        <w:t>Решением Совета Евразийской экономической комиссии от дата №107 принят Технический ре</w:t>
      </w:r>
      <w:r>
        <w:t>гламент Таможенного наименование организации ТР/ТС 035/2014, который вступил в силу с дата</w:t>
      </w:r>
    </w:p>
    <w:p w:rsidR="00A77B3E" w:rsidP="00497468">
      <w:pPr>
        <w:jc w:val="both"/>
      </w:pPr>
      <w:r>
        <w:t>Разделом XI указанного Технического регламента установлено, что табачная продукция, прошедшая оценку соответствия требованиям настоящего технического регламента и др</w:t>
      </w:r>
      <w:r>
        <w:t>угих технических регламентов Таможенного союза, действие которых на неё распространяется, должна маркироваться единым знаком обращения продукции на рынке государств - членов Таможенного союза. Маркировка единым знаком обращения продукции на рынке государст</w:t>
      </w:r>
      <w:r>
        <w:t>в - членов Таможенного союза осуществляется перед выпуском табачной продукции в обращение. Единый знак обращения продукции на рынке государств - членов Таможенного союза наносится на потребительскую упаковку (лист-вкладыш) табачной продукции любым способом</w:t>
      </w:r>
      <w:r>
        <w:t>, обеспечивающим его четкое и ясное изображение. Маркировка единым знаком обращения продукции на рынке государств - членов Таможенного союза свидетельствует о соответствии табачной продукции требованиям настоящего технического регламента, а также требовани</w:t>
      </w:r>
      <w:r>
        <w:t>ям других технических регламентов Таможенного союза, действие которых на нее распространяется.</w:t>
      </w:r>
    </w:p>
    <w:p w:rsidR="00A77B3E" w:rsidP="00497468">
      <w:pPr>
        <w:jc w:val="both"/>
      </w:pPr>
      <w:r>
        <w:t xml:space="preserve">Как усматривается из материалов дела, дата сотрудниками </w:t>
      </w:r>
      <w:r>
        <w:t>ОЭБи</w:t>
      </w:r>
      <w:r>
        <w:t xml:space="preserve"> ПК ОМВД России по адрес в ходе проведения оперативно-проверочных мероприятий выявлен факт реализации</w:t>
      </w:r>
      <w:r>
        <w:t xml:space="preserve"> и хранения в магазине ИП Кадыров А.А. табачных изделий без индивидуального серийного номера, то есть символьной последовательности, уникально идентифицирующей единицу товара (л.д.9).</w:t>
      </w:r>
    </w:p>
    <w:p w:rsidR="00A77B3E" w:rsidP="00497468">
      <w:pPr>
        <w:jc w:val="both"/>
      </w:pPr>
      <w:r>
        <w:t>По результатам рассмотрения материалов проверки начальником территориаль</w:t>
      </w:r>
      <w:r>
        <w:t xml:space="preserve">ного отдела по адрес, адрес и адрес Межрегионального управления Федеральной службы по надзору в сфере защиты права потребителей и благополучия человека по адрес и городу федерального значения Севастополю </w:t>
      </w:r>
      <w:r>
        <w:t>фио</w:t>
      </w:r>
      <w:r>
        <w:t xml:space="preserve"> дата в отношении ИП Кадырова А.А. по факту хране</w:t>
      </w:r>
      <w:r>
        <w:t xml:space="preserve">ния в целях сбыта и продажи дата в время час. в магазине наименование организации по адресу: адрес, табачной продукции, не маркированной единым знаком обращения продукции на рынке государств-членов Таможенного союза (ЕАС), а именно: сигарет «Наш Формат» в </w:t>
      </w:r>
      <w:r>
        <w:t>количестве 17 пачек, сигарет «Белое солнце» в количестве 13 пачек, сигарет «Хортица» в количестве 11 пачек, сигарет «Винстон» в количестве 7 пачек, - составлен протокол об административном правонарушении по ч.4 ст.15.12 КоАП РФ (л.д.6-7).</w:t>
      </w:r>
    </w:p>
    <w:p w:rsidR="00A77B3E" w:rsidP="00497468">
      <w:pPr>
        <w:jc w:val="both"/>
      </w:pPr>
      <w:r>
        <w:t>Согласно протокол</w:t>
      </w:r>
      <w:r>
        <w:t xml:space="preserve">у осмотра места происшествия от дата с </w:t>
      </w:r>
      <w:r>
        <w:t>фототаблицей</w:t>
      </w:r>
      <w:r>
        <w:t xml:space="preserve"> у ИП Кадыров А.А. была изъята табачная продукция, а именно: сигареты «Наш Формат» в количестве 17 пачек, сигареты «Белое солнце» в количестве 13 пачек, сигареты «Хортица» в количестве 11 пачек, сигареты «</w:t>
      </w:r>
      <w:r>
        <w:t xml:space="preserve">Винстон» в количестве 7 пачек (л.д.11-15). </w:t>
      </w:r>
    </w:p>
    <w:p w:rsidR="00A77B3E" w:rsidP="00497468">
      <w:pPr>
        <w:jc w:val="both"/>
      </w:pPr>
      <w:r>
        <w:t xml:space="preserve">При осмотре в ходе рассмотрения дела изъятой у ИП Кадырова А.А. табачной продукции нарушений Главы XI, </w:t>
      </w:r>
      <w:r>
        <w:t>п.п</w:t>
      </w:r>
      <w:r>
        <w:t>. 44-47, ТР ТС 035/2014 «Технического регламента на табачную продукцию», принятого решением Совета Евразий</w:t>
      </w:r>
      <w:r>
        <w:t xml:space="preserve">ской экономической комиссии от дата №107, установлено не было. </w:t>
      </w:r>
    </w:p>
    <w:p w:rsidR="00A77B3E" w:rsidP="00497468">
      <w:pPr>
        <w:jc w:val="both"/>
      </w:pPr>
      <w:r>
        <w:t>Изъятая у ИП Кадырова А.А. табачная продукция имеет маркировку единым знаком обращения продукции на рынке государств-членов Таможенного союза (ЕАС).</w:t>
      </w:r>
    </w:p>
    <w:p w:rsidR="00A77B3E" w:rsidP="00497468">
      <w:pPr>
        <w:jc w:val="both"/>
      </w:pPr>
      <w:r>
        <w:t>В соответствии с ч.ч.1 и 4 ст.1.5 КоАП РФ л</w:t>
      </w:r>
      <w: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 w:rsidP="00497468">
      <w:pPr>
        <w:jc w:val="both"/>
      </w:pPr>
      <w:r>
        <w:t xml:space="preserve">Учитывая изложенные обстоятельства, прихожу к выводу об отсутствии в действиях ИП Кадырова А.А. состава вменённого ему административного правонарушения. </w:t>
      </w:r>
    </w:p>
    <w:p w:rsidR="00A77B3E" w:rsidP="00497468">
      <w:pPr>
        <w:jc w:val="both"/>
      </w:pPr>
      <w:r>
        <w:t>Таким образом, в соответствии с п.2 ч.1 ст.24.5 КоАП РФ производство по делу об административном прав</w:t>
      </w:r>
      <w:r>
        <w:t>онарушении подлежит прекращению за отсутствием состава административного правонарушения.</w:t>
      </w:r>
    </w:p>
    <w:p w:rsidR="00A77B3E" w:rsidP="00497468">
      <w:pPr>
        <w:jc w:val="both"/>
      </w:pPr>
      <w:r>
        <w:t>Учитывая, что согласно п.10 Постановления Правительства Российской Федерации от дата №224 на адрес оборот не маркированных средствами идентификации сигарет (код по кла</w:t>
      </w:r>
      <w:r>
        <w:t>ссификатору 12.00.11.130, код по товарной номенклатуре телефон 0) и папирос (код по классификатору 12.00.11.140, код по товарной номенклатуре телефон 0) допускался до дата, считаю необходимым изъятую у ИП Кадырова А.А. табачную продукцию не маркированную с</w:t>
      </w:r>
      <w:r>
        <w:t xml:space="preserve">редствами идентификации сигарет уничтожить. </w:t>
      </w:r>
    </w:p>
    <w:p w:rsidR="00A77B3E" w:rsidP="00497468">
      <w:pPr>
        <w:jc w:val="both"/>
      </w:pPr>
      <w:r>
        <w:t>На основании изложенного, руководствуясь ст.ст.29.9, 29.10 КоАП РФ,</w:t>
      </w:r>
    </w:p>
    <w:p w:rsidR="00A77B3E" w:rsidP="00497468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497468">
      <w:pPr>
        <w:jc w:val="both"/>
      </w:pPr>
      <w:r>
        <w:t xml:space="preserve">производство по делу об административном правонарушении, предусмотренном ч.4 ст.15.12 КоАП РФ, в отношении </w:t>
      </w:r>
      <w:r>
        <w:t>индивидуального предпринимателя Кадырова А.А.</w:t>
      </w:r>
      <w:r>
        <w:t xml:space="preserve"> прекратить на основании п.2 ч.1 ст.24.5 КоАП РФ в связи с отсутствием состава административного правонарушения.</w:t>
      </w:r>
    </w:p>
    <w:p w:rsidR="00A77B3E" w:rsidP="00497468">
      <w:pPr>
        <w:jc w:val="both"/>
      </w:pPr>
      <w:r>
        <w:t xml:space="preserve">Изъятую у ИП Кадырова А.А. табачную продукцию: сигареты «Наш Формат» в количестве 17 </w:t>
      </w:r>
      <w:r>
        <w:t>пачек, сигареты «Белое солнце» в количестве 13 пачек, сигареты «Хортица» в количестве 11 пачек, сигареты «Винстон» в количестве 7 пачек, хранящиеся в ОМВД России по адрес по акту приёма-передачи №142 от дата, по вступлению постановления в законную силу уни</w:t>
      </w:r>
      <w:r>
        <w:t xml:space="preserve">чтожить. </w:t>
      </w:r>
    </w:p>
    <w:p w:rsidR="00A77B3E" w:rsidP="00497468">
      <w:pPr>
        <w:jc w:val="both"/>
      </w:pPr>
      <w:r>
        <w:t xml:space="preserve">Исполнение постановления в части уничтожения табачной продукции возложить на ОМВД России по адрес. </w:t>
      </w:r>
    </w:p>
    <w:p w:rsidR="00A77B3E" w:rsidP="00497468">
      <w:pPr>
        <w:jc w:val="both"/>
      </w:pPr>
      <w:r>
        <w:t>Постановление может быть обжаловано в Кировский районный суд адрес как непосредственно, так и через судью, которым вынесено постановление по делу,</w:t>
      </w:r>
      <w:r>
        <w:t xml:space="preserve"> в течение десяти суток со дня вручения или получения копии постановления.</w:t>
      </w:r>
    </w:p>
    <w:p w:rsidR="00A77B3E" w:rsidP="00497468">
      <w:pPr>
        <w:jc w:val="both"/>
      </w:pPr>
      <w:r>
        <w:t xml:space="preserve">     </w:t>
      </w:r>
    </w:p>
    <w:p w:rsidR="00A77B3E" w:rsidP="0049746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97468">
      <w:pPr>
        <w:jc w:val="both"/>
      </w:pPr>
    </w:p>
    <w:p w:rsidR="0049746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68"/>
    <w:rsid w:val="004974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3130F-86F0-4686-899D-E0933808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