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№5-52-170/2023</w:t>
      </w:r>
    </w:p>
    <w:p w:rsidR="00A77B3E">
      <w:r>
        <w:t>ПОСТАНОВЛЕНИЕ</w:t>
      </w:r>
    </w:p>
    <w:p w:rsidR="00A77B3E"/>
    <w:p w:rsidR="00A77B3E">
      <w:r>
        <w:t>17 апреля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rsidR="00A77B3E">
      <w:r>
        <w:t xml:space="preserve">Махнач Сергея Григорьевича, родившегося дата в </w:t>
      </w:r>
    </w:p>
    <w:p w:rsidR="00A77B3E">
      <w:r>
        <w:t xml:space="preserve">адрес, гражданина Российской Федерации (паспортные данные), проживающего по адресу: адрес, </w:t>
      </w:r>
    </w:p>
    <w:p w:rsidR="00A77B3E">
      <w:r>
        <w:t xml:space="preserve">адрес, нетрудоустроенного, являющегося инвалидом 3 группы, женатого, имеющего на иждивении несовершеннолетнего ребёнка, паспортные данные,     </w:t>
      </w:r>
    </w:p>
    <w:p w:rsidR="00A77B3E">
      <w:r>
        <w:t>установил:</w:t>
      </w:r>
    </w:p>
    <w:p w:rsidR="00A77B3E">
      <w:r>
        <w:t>Махнач С.Г. дата в время час. на адрес, в районе дома №..., в</w:t>
      </w:r>
    </w:p>
    <w:p w:rsidR="00A77B3E">
      <w:r>
        <w:t xml:space="preserve">адрес, являясь водителем транспортного средства – мопеда «...» без государственного регистрационного знака, при наличии у него признаков опьянения (запах алкоголя изо рта, неустойчивость позы, нарушение речи)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признаков уголовно наказуемого деяния. </w:t>
      </w:r>
    </w:p>
    <w:p w:rsidR="00A77B3E">
      <w:r>
        <w:t xml:space="preserve">В ходе рассмотрения дела Махнач С.Г. виновность в совершении административного правонарушения, предусмотренного ч.2 ст.12.26 КоАП РФ, признал, обстоятельства, изложенные в протоколе об административном правонарушении, не оспаривал.  </w:t>
      </w:r>
    </w:p>
    <w:p w:rsidR="00A77B3E">
      <w:r>
        <w:t xml:space="preserve">Отводов и ходатайств в ходе рассмотрения дела Махнач С.Г. заявлено не было.  </w:t>
      </w:r>
    </w:p>
    <w:p w:rsidR="00A77B3E">
      <w:r>
        <w:t xml:space="preserve">Исследовав материалы дела, выслушав объяснения Махнач С.Г., прихожу к выводу о наличии его вины в совершении административного правонарушения, предусмотренного ч.2 ст.12.26 КоАП РФ, исходя из следующего. </w:t>
      </w:r>
    </w:p>
    <w:p w:rsidR="00A77B3E">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Как усматривается из материалов дела, основанием полагать, что </w:t>
      </w:r>
    </w:p>
    <w:p w:rsidR="00A77B3E">
      <w:r>
        <w:t xml:space="preserve">Махнач С.Г. находился в состоянии опьянения, явилось наличие у него признаков опьянения – запах алкоголя изо рта, неустойчивость позы, нарушение речи (л.д.2). </w:t>
      </w:r>
    </w:p>
    <w:p w:rsidR="00A77B3E">
      <w:r>
        <w:t xml:space="preserve">Наличие таких признаков опьянения согласуется с пунктом </w:t>
      </w:r>
    </w:p>
    <w:p w:rsidR="00A77B3E">
      <w:r>
        <w:t>223 Административного регламента исполнения МВД России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утверждённого приказом МВД России от 23 августа 2017 г. №664, и является достаточным основанием полагать, что водитель транспортного средства находится в состоянии опьянения.</w:t>
      </w:r>
    </w:p>
    <w:p w:rsidR="00A77B3E">
      <w: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утверждённых постановлением Правительства Российской Федерации от 21 октября 2022 г.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A77B3E">
      <w:r>
        <w:t>Согласно п.8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Основанием для направления Махнач С.Г.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Махнач С.Г. отказался, что подтверждается видеозаписью и протоколом о направлении на медицинское освидетельствование, приложенными к протоколу об административном правонарушении (л.д.3, 11). </w:t>
      </w:r>
    </w:p>
    <w:p w:rsidR="00A77B3E">
      <w:r>
        <w:t xml:space="preserve">Направление Махнач С.Г.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w:t>
      </w:r>
    </w:p>
    <w:p w:rsidR="00A77B3E">
      <w:r>
        <w:t>ч.2 ст.27.12 КоАП РФ.</w:t>
      </w:r>
    </w:p>
    <w:p w:rsidR="00A77B3E">
      <w:r>
        <w:t xml:space="preserve">Факт совершения Махнач С.Г. административного правонарушения, предусмотренного ч.2 ст.12.26 КоАП РФ, подтверждается: протоколом об административном правонарушении ...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w:t>
      </w:r>
    </w:p>
    <w:p w:rsidR="00A77B3E">
      <w:r>
        <w:t xml:space="preserve">... от дата (л.д.2), протоколом о направлении на медицинское освидетельствование на состояние опьянения ... от </w:t>
      </w:r>
    </w:p>
    <w:p w:rsidR="00A77B3E">
      <w:r>
        <w:t xml:space="preserve">дата (л.д.3), видеозаписью событий с участием Махнач С.Г., на которой зафиксирован разговор Махнач С.Г. с инспектором ГИБДД, в ходе которого Махнач С.Г. был отстранён от управления транспортным средством, отказался пройти освидетельствование на состояние алкогольного опьянения, а также отказался от прохождения медицинского освидетельствования на состояние опьянения (л.д.11). </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Сведений о том, что Махнач С.Г.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(л.д.10).</w:t>
      </w:r>
    </w:p>
    <w:p w:rsidR="00A77B3E">
      <w:r>
        <w:t xml:space="preserve">Таким образом, считаю, что Махнач С.Г.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Махнач С.Г.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Махнач С.Г.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женат, на иждивении имеет несовершеннолетнего ребёнка, является инвалидом 3 группы.</w:t>
      </w:r>
    </w:p>
    <w:p w:rsidR="00A77B3E">
      <w:r>
        <w:t xml:space="preserve">Обстоятельством, смягчающим административную ответственность, признаю в соответствии с ч.2 ст.4.2 КоАП РФ признание Махнач С.Г. своей вины. </w:t>
      </w:r>
    </w:p>
    <w:p w:rsidR="00A77B3E">
      <w:r>
        <w:t xml:space="preserve">Обстоятельств, отягчающих административную ответственность, не установлено. </w:t>
      </w:r>
    </w:p>
    <w:p w:rsidR="00A77B3E">
      <w:r>
        <w:t xml:space="preserve">Согласно справке врача ГБУЗ РК «Кировская центральная районная больница» фио от 17 апреля 2023 г. Махнач С.Г. в настоящее время по состоянию здоровья не может содержаться в условиях ИВС. (л.д.8)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Махнач С.Г. административное наказание в виде административного штрафа, поскольку Махнач С.Г. по состоянию здоровья не может содержаться в условиях ИВС.  </w:t>
      </w:r>
    </w:p>
    <w:p w:rsidR="00A77B3E">
      <w:r>
        <w:t>Обстоятельства, предусмотренные ст. 24.5 КоАП РФ, исключающие производство по делу, отсутствуют.</w:t>
      </w:r>
    </w:p>
    <w:p w:rsidR="00A77B3E">
      <w:r>
        <w:t>Махнач С.Г. в ходе производства по делу подвергнут административному задержанию с время час. дата (л.д.6)</w:t>
      </w:r>
    </w:p>
    <w:p w:rsidR="00A77B3E">
      <w:r>
        <w:t>На основании изложенного и руководствуясь ст.ст.29.9, 29.10 КоАП РФ,</w:t>
      </w:r>
    </w:p>
    <w:p w:rsidR="00A77B3E">
      <w:r>
        <w:t>постановил:</w:t>
      </w:r>
    </w:p>
    <w:p w:rsidR="00A77B3E">
      <w:r>
        <w:t>признать Махнач Сергея Григорьевича виновным в совершении административного правонарушения, предусмотренного ч.2 ст.12.26 КоАП РФ, и назначить ему наказание в виде административного штрафа в размере 30000 (тридцать тысяч) рублей.</w:t>
      </w:r>
    </w:p>
    <w:p w:rsidR="00A77B3E">
      <w:r>
        <w:t>Штраф подлежит уплате по следующим реквизитам: ...</w:t>
      </w:r>
    </w:p>
    <w:p w:rsidR="00A77B3E">
      <w:r>
        <w:t>Разъяснить Махнач С.Г., что мера наказания в виде штрафа должна быть исполнена в течение 60 дней со дня вступления постановления в законную силу. Квитанция об уплате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rsidR="00A77B3E"/>
    <w:p w:rsidR="00A77B3E">
      <w:r>
        <w:t>Мировой судья     (подпись)     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