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D02997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</w:t>
      </w:r>
      <w:r>
        <w:t>12</w:t>
      </w:r>
    </w:p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№5-52-172/2020</w:t>
      </w:r>
    </w:p>
    <w:p w:rsidR="00A77B3E">
      <w:r>
        <w:rPr>
          <w:lang w:val="en-US"/>
        </w:rPr>
        <w:t xml:space="preserve">                                                     </w:t>
      </w:r>
      <w:r>
        <w:t>ПОСТАНОВЛЕНИЕ</w:t>
      </w:r>
    </w:p>
    <w:p w:rsidR="00A77B3E"/>
    <w:p w:rsidR="00A77B3E">
      <w:r>
        <w:t>29 июня 2020 г.                                                                                           адрес</w:t>
      </w:r>
    </w:p>
    <w:p w:rsidR="00A77B3E"/>
    <w:p w:rsidR="00A77B3E" w:rsidP="00D0299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Мерзлякова Е.Г.</w:t>
      </w:r>
      <w:r>
        <w:t xml:space="preserve">, родившегося дата в  </w:t>
      </w:r>
      <w:r>
        <w:t xml:space="preserve">адрес, гражданина Российской Федерации, проживающего по адресу: адрес, неработающего, </w:t>
      </w:r>
    </w:p>
    <w:p w:rsidR="00A77B3E" w:rsidP="00D02997">
      <w:pPr>
        <w:jc w:val="both"/>
      </w:pPr>
      <w:r>
        <w:t xml:space="preserve">                                                               </w:t>
      </w:r>
      <w:r>
        <w:t>установил:</w:t>
      </w:r>
    </w:p>
    <w:p w:rsidR="00A77B3E" w:rsidP="00D02997">
      <w:pPr>
        <w:jc w:val="both"/>
      </w:pPr>
    </w:p>
    <w:p w:rsidR="00A77B3E" w:rsidP="00D02997">
      <w:pPr>
        <w:jc w:val="both"/>
      </w:pPr>
      <w:r>
        <w:t>Мерзляков Е.Г. дата</w:t>
      </w:r>
      <w:r>
        <w:t xml:space="preserve"> в время час. на 310км адрес управлял транспортным средством – автомобилем </w:t>
      </w:r>
      <w:r>
        <w:t>Niva</w:t>
      </w:r>
      <w:r>
        <w:t xml:space="preserve"> марка автомобиля с государственным регистрационным знаком , </w:t>
      </w:r>
      <w:r>
        <w:t>находясь при этом в нарушение п.2.7 Правил дорожного движения Российской Федерации (далее – ПДД РФ) в сост</w:t>
      </w:r>
      <w:r>
        <w:t xml:space="preserve">оянии опьянения, и его действия не содержали уголовно наказуемого деяния. </w:t>
      </w:r>
    </w:p>
    <w:p w:rsidR="00A77B3E" w:rsidP="00D02997">
      <w:pPr>
        <w:jc w:val="both"/>
      </w:pPr>
      <w:r>
        <w:t>В судебное заседание Мерзляков Е.Г. не явился, при этом о месте и времени рассмотрения дела извещался по месту жительства заказным письмом с уведомлением, однако почтовое отправлени</w:t>
      </w:r>
      <w:r>
        <w:t>е возвращено мировому судье за истечением срока хранения.</w:t>
      </w:r>
    </w:p>
    <w:p w:rsidR="00A77B3E" w:rsidP="00D02997">
      <w:pPr>
        <w:jc w:val="both"/>
      </w:pPr>
      <w:r>
        <w:t>Согласно абзацу второму п.6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</w:t>
      </w:r>
      <w:r>
        <w:t>тивных правонарушениях» лицо, в отношении которого ведётся производство по делу, считается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</w:t>
      </w:r>
      <w:r>
        <w:t>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</w:t>
      </w:r>
      <w:r>
        <w:t xml:space="preserve">ловий приёма, вручения, хранения и возврата почтовых отправлений разряда «Судебное», утверждённых приказом наименование организации от дата </w:t>
      </w:r>
    </w:p>
    <w:p w:rsidR="00A77B3E" w:rsidP="00D02997">
      <w:pPr>
        <w:jc w:val="both"/>
      </w:pPr>
      <w:r>
        <w:t>дата N343.</w:t>
      </w:r>
    </w:p>
    <w:p w:rsidR="00A77B3E" w:rsidP="00D02997">
      <w:pPr>
        <w:jc w:val="both"/>
      </w:pPr>
      <w:r>
        <w:t>Учитывая, что почтовое отправлением Мерзлякову Е.Г. направлялось по месту его жительства, указанному в п</w:t>
      </w:r>
      <w:r>
        <w:t xml:space="preserve">ротоколе об административном правонарушении, и возвращено мировому судье за истечением срока хранения, считаю </w:t>
      </w:r>
    </w:p>
    <w:p w:rsidR="00A77B3E" w:rsidP="00D02997">
      <w:pPr>
        <w:jc w:val="both"/>
      </w:pPr>
      <w:r>
        <w:t xml:space="preserve">Мерзлякова Е.Г. извещённым о месте и времени рассмотрения дела и полагаю возможным рассмотреть дело в его отсутствие.  </w:t>
      </w:r>
    </w:p>
    <w:p w:rsidR="00A77B3E" w:rsidP="00D02997">
      <w:pPr>
        <w:jc w:val="both"/>
      </w:pPr>
      <w:r>
        <w:t>Исследовав материалы дела</w:t>
      </w:r>
      <w:r>
        <w:t xml:space="preserve">, прихожу к следующим выводам.  </w:t>
      </w:r>
    </w:p>
    <w:p w:rsidR="00A77B3E" w:rsidP="00D02997">
      <w:pPr>
        <w:jc w:val="both"/>
      </w:pPr>
      <w: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>
        <w:t>болезне</w:t>
      </w:r>
      <w:r>
        <w:t>нном или утомленном состоянии, ставящем под угрозу безопасность движения.</w:t>
      </w:r>
    </w:p>
    <w:p w:rsidR="00A77B3E" w:rsidP="00D02997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</w:t>
      </w:r>
      <w:r>
        <w:t xml:space="preserve"> не содержат уголовно наказуемого деяния. </w:t>
      </w:r>
    </w:p>
    <w:p w:rsidR="00A77B3E" w:rsidP="00D02997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D02997">
      <w:pPr>
        <w:jc w:val="both"/>
      </w:pPr>
      <w:r>
        <w:t>ч.1 ст.12.8 КоАП РФ правовое значение имеет факт нахождения в состоянии опьянения (алкогольного, наркотического или иного) лица, управляющего т</w:t>
      </w:r>
      <w:r>
        <w:t xml:space="preserve">ранспортным средством. </w:t>
      </w:r>
    </w:p>
    <w:p w:rsidR="00A77B3E" w:rsidP="00D02997">
      <w:pPr>
        <w:jc w:val="both"/>
      </w:pPr>
      <w:r>
        <w:t>В ходе рассмотрения дела установлено, что Мерзляков Е.Г. управлял автомобилем, находясь в состоянии опьянения, при этом его действия не содержали уголовно наказуемого деяния.</w:t>
      </w:r>
    </w:p>
    <w:p w:rsidR="00A77B3E" w:rsidP="00D02997">
      <w:pPr>
        <w:jc w:val="both"/>
      </w:pPr>
      <w:r>
        <w:t>Объективным подтверждением виновности Мерзлякова Е.Г. в с</w:t>
      </w:r>
      <w:r>
        <w:t>овершении административного правонарушения, предусмотренного ч.1 ст.12.8 КоАП РФ, являются следующие доказательства.</w:t>
      </w:r>
    </w:p>
    <w:p w:rsidR="00A77B3E" w:rsidP="00D02997">
      <w:pPr>
        <w:jc w:val="both"/>
      </w:pPr>
      <w:r>
        <w:t xml:space="preserve">Из протокола об административном правонарушении 61 АГ телефон от </w:t>
      </w:r>
    </w:p>
    <w:p w:rsidR="00A77B3E" w:rsidP="00D02997">
      <w:pPr>
        <w:jc w:val="both"/>
      </w:pPr>
      <w:r>
        <w:t>дата усматривается, что он составлен правомочным на то лицом, в соответст</w:t>
      </w:r>
      <w:r>
        <w:t>вии с требованиями КоАП РФ, содержание протокола соответствует требованиям ст.28.2 КоАП РФ (л.д.1).</w:t>
      </w:r>
    </w:p>
    <w:p w:rsidR="00A77B3E" w:rsidP="00D02997">
      <w:pPr>
        <w:jc w:val="both"/>
      </w:pPr>
      <w:r>
        <w:t>Согласно протоколу об отстранении от управления транспортным средством 82 ОТ №019593 от дата Мерзляков Е.Г. дата в время час. на 310км адрес был отстранён о</w:t>
      </w:r>
      <w:r>
        <w:t>т управления транспортным средством до устранения причины отстранения, которой явилось наличие у него признаков опьянения (л.д.2).</w:t>
      </w:r>
    </w:p>
    <w:p w:rsidR="00A77B3E" w:rsidP="00D02997">
      <w:pPr>
        <w:jc w:val="both"/>
      </w:pPr>
      <w:r>
        <w:t>Основанием полагать, что Мерзляков Е.Г. находился в состоянии опьянения, явилось наличие у него признаков опьянения – запах а</w:t>
      </w:r>
      <w:r>
        <w:t xml:space="preserve">лкоголя изо рта, неустойчивость позы, резкое изменение окраски кожных покровов лица, поведение, не соответствующее обстановке (л.д.2). </w:t>
      </w:r>
    </w:p>
    <w:p w:rsidR="00A77B3E" w:rsidP="00D02997">
      <w:pPr>
        <w:jc w:val="both"/>
      </w:pPr>
      <w:r>
        <w:t xml:space="preserve">Наличие указанных признаков согласуется с пунктом 3 Правил освидетельствования лица, которое управляет </w:t>
      </w:r>
      <w: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</w:t>
      </w:r>
      <w:r>
        <w:t xml:space="preserve">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D02997">
      <w:pPr>
        <w:jc w:val="both"/>
      </w:pPr>
      <w:r>
        <w:t xml:space="preserve">Из протокола о направлении на </w:t>
      </w:r>
      <w:r>
        <w:t xml:space="preserve">медицинское освидетельствование на состояние опьянения 61 АК телефон от дата следует, что Мерзляков Е.Г. в связи с отказом от прохождения освидетельствования на состояние алкогольного опьянения дата в время час. инспектором ДПС </w:t>
      </w:r>
      <w:r>
        <w:t>фио</w:t>
      </w:r>
      <w:r>
        <w:t xml:space="preserve"> был направлен на медицин</w:t>
      </w:r>
      <w:r>
        <w:t xml:space="preserve">ское освидетельствование на состояние опьянения, пройти которое Мерзляков Е.Г. согласился (л.д.3). </w:t>
      </w:r>
    </w:p>
    <w:p w:rsidR="00A77B3E" w:rsidP="00D02997">
      <w:pPr>
        <w:jc w:val="both"/>
      </w:pPr>
      <w:r>
        <w:t xml:space="preserve">Согласно акту медицинского освидетельствования на состояние опьянения №26 от дата, проведённого врачом </w:t>
      </w:r>
      <w:r>
        <w:t>фио</w:t>
      </w:r>
      <w:r>
        <w:t>, прошедшей соответствующую подготовку по вопросам</w:t>
      </w:r>
      <w:r>
        <w:t xml:space="preserve"> проведения медицинского освидетельствования, у Мерзлякова Е.Г. на </w:t>
      </w:r>
      <w:r>
        <w:t xml:space="preserve">основании результатов исследования выдыхаемого им воздуха, первый дата в время час. – 0,796 мг/л, второй </w:t>
      </w:r>
      <w:r>
        <w:t xml:space="preserve">дата в время час. – 0,753 мг/л, установлено состояние опьянения (л.д.4, 5, 6, 8).  </w:t>
      </w:r>
      <w:r>
        <w:t xml:space="preserve"> </w:t>
      </w:r>
    </w:p>
    <w:p w:rsidR="00A77B3E" w:rsidP="00D02997">
      <w:pPr>
        <w:jc w:val="both"/>
      </w:pPr>
      <w:r>
        <w:t xml:space="preserve">На исследованных в судебном заседании видеозаписях, представленных в материалы дела, зафиксирован факт управления Мерзляковым Е.Г. автомобилем, и разговор Мерзлякова Е.Г. с инспектором ГИБДД </w:t>
      </w:r>
      <w:r>
        <w:t>фио</w:t>
      </w:r>
      <w:r>
        <w:t xml:space="preserve"> в патрульном автомобиле ГИБДД, в ходе которого Мерзляков Е.</w:t>
      </w:r>
      <w:r>
        <w:t xml:space="preserve">Г. был отстранён от управления транспортным средством, и ему инспектором ДПС было предложено пройти освидетельствование на состояние алкогольного опьянения, от которого </w:t>
      </w:r>
    </w:p>
    <w:p w:rsidR="00A77B3E" w:rsidP="00D02997">
      <w:pPr>
        <w:jc w:val="both"/>
      </w:pPr>
      <w:r>
        <w:t>Мерзляков Е.Г. отказался и согласился пройти медицинское освидетельствование на состоя</w:t>
      </w:r>
      <w:r>
        <w:t xml:space="preserve">ние опьянения (л.д.7). </w:t>
      </w:r>
    </w:p>
    <w:p w:rsidR="00A77B3E" w:rsidP="00D02997">
      <w:pPr>
        <w:jc w:val="both"/>
      </w:pPr>
      <w:r>
        <w:t>Из справки и карточки на водителя Мерзлякова Е.Г. усматривается, что он не является лицом, подвергнутым административному наказанию по ст.ст.12.8, 12.26 КоАП РФ, и не имеет судимость по ст.ст.264, 264.1 УК РФ (л.д.9, 10).</w:t>
      </w:r>
    </w:p>
    <w:p w:rsidR="00A77B3E" w:rsidP="00D02997">
      <w:pPr>
        <w:jc w:val="both"/>
      </w:pPr>
      <w:r>
        <w:t>Составленн</w:t>
      </w:r>
      <w:r>
        <w:t>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02997">
      <w:pPr>
        <w:jc w:val="both"/>
      </w:pPr>
      <w:r>
        <w:t>Таким образом, считаю, что Мерзляков Е.Г.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</w:t>
      </w:r>
      <w:r>
        <w:t>одящимся в состоянии опьянения, если такие действия не содержат уголовно наказуемого деяния.</w:t>
      </w:r>
    </w:p>
    <w:p w:rsidR="00A77B3E" w:rsidP="00D02997">
      <w:pPr>
        <w:jc w:val="both"/>
      </w:pPr>
      <w:r>
        <w:t>При назначении административного наказания Мерзлякову Е.Г. учитывается характер совершённого административного правонарушения, личность виновного, его имущественно</w:t>
      </w:r>
      <w:r>
        <w:t>е положение, обстоятельства, отягчающие административную ответственность.</w:t>
      </w:r>
    </w:p>
    <w:p w:rsidR="00A77B3E" w:rsidP="00D02997">
      <w:pPr>
        <w:jc w:val="both"/>
      </w:pPr>
      <w:r>
        <w:t>Мерзляковым Е.Г.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</w:t>
      </w:r>
      <w:r>
        <w:t xml:space="preserve">я официально не трудоустроен. </w:t>
      </w:r>
    </w:p>
    <w:p w:rsidR="00A77B3E" w:rsidP="00D02997"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Мерзляковым Е.Г. однородного административного правонарушения (л.д.10). </w:t>
      </w:r>
    </w:p>
    <w:p w:rsidR="00A77B3E" w:rsidP="00D02997">
      <w:pPr>
        <w:jc w:val="both"/>
      </w:pPr>
      <w:r>
        <w:t>Обстоятельств, смягчающих ад</w:t>
      </w:r>
      <w:r>
        <w:t xml:space="preserve">министративную ответственность, не установлено. </w:t>
      </w:r>
    </w:p>
    <w:p w:rsidR="00A77B3E" w:rsidP="00D02997">
      <w:pPr>
        <w:jc w:val="both"/>
      </w:pPr>
      <w:r>
        <w:t>Учитывая характер совершённого правонарушения, данные о личности виновного, обстоятельство, отягчающее административную ответственность, с целью предупреждения совершения новых правонарушений, считаю необход</w:t>
      </w:r>
      <w:r>
        <w:t xml:space="preserve">имым назначить Мерзлякову Е.Г. административное наказание в пределах санкции ч.1 ст.12.8 КоАП РФ в виде административного штрафа с лишением права управления транспортными средствами. </w:t>
      </w:r>
    </w:p>
    <w:p w:rsidR="00A77B3E" w:rsidP="00D02997">
      <w:pPr>
        <w:jc w:val="both"/>
      </w:pPr>
      <w:r>
        <w:t>Обстоятельства, предусмотренные ст.24.5 КоАП РФ, исключающие производств</w:t>
      </w:r>
      <w:r>
        <w:t>о по делу, отсутствуют.</w:t>
      </w:r>
    </w:p>
    <w:p w:rsidR="00A77B3E" w:rsidP="00D02997">
      <w:pPr>
        <w:jc w:val="both"/>
      </w:pPr>
      <w:r>
        <w:t>На основании изложенного, руководствуясь ст.ст.29.9, 29.10 КоАП РФ,</w:t>
      </w:r>
    </w:p>
    <w:p w:rsidR="00A77B3E" w:rsidP="00D02997">
      <w:pPr>
        <w:jc w:val="both"/>
      </w:pPr>
    </w:p>
    <w:p w:rsidR="00A77B3E" w:rsidP="00D02997">
      <w:pPr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D02997">
      <w:pPr>
        <w:jc w:val="both"/>
      </w:pPr>
    </w:p>
    <w:p w:rsidR="00A77B3E" w:rsidP="00D02997">
      <w:pPr>
        <w:jc w:val="both"/>
      </w:pPr>
      <w:r>
        <w:t>признать Мерзлякова Е.Г.</w:t>
      </w:r>
      <w:r>
        <w:t xml:space="preserve">, родившегося дата в </w:t>
      </w:r>
      <w:r>
        <w:t>адрес, проживающего по адресу: адрес, виновным в совершении административного правонаруш</w:t>
      </w:r>
      <w:r>
        <w:t>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восемь месяцев.</w:t>
      </w:r>
    </w:p>
    <w:p w:rsidR="00A77B3E" w:rsidP="00D02997">
      <w:pPr>
        <w:jc w:val="both"/>
      </w:pPr>
      <w:r>
        <w:t>Штраф подлежит уплате по следующим реквизитам: Отдел</w:t>
      </w:r>
      <w:r>
        <w:t>ение по адрес ЮГУ ЦБ РФ, счёт №40101810335100010001, БИК – телефон, КПП – телефон, ОКТМО – телефон, ИНН – телефон, КБК – 18811601121010001140, получатель УФК по адрес (ОМВД России по адрес), УИН 18810491201900001431.</w:t>
      </w:r>
    </w:p>
    <w:p w:rsidR="00A77B3E" w:rsidP="00D02997">
      <w:pPr>
        <w:jc w:val="both"/>
      </w:pPr>
      <w:r>
        <w:t>Разъяснить Мерзлякову Е.Г., что водител</w:t>
      </w:r>
      <w:r>
        <w:t>ьское удостоверение либо заявление о его утрате сдаётся в ОГИБДД ОМВД России по адрес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</w:t>
      </w:r>
      <w:r>
        <w:t>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</w:t>
      </w:r>
      <w:r>
        <w:t xml:space="preserve"> КоАП РФ.</w:t>
      </w:r>
    </w:p>
    <w:p w:rsidR="00A77B3E" w:rsidP="00D02997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</w:t>
      </w:r>
      <w:r>
        <w:t>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02997">
      <w:pPr>
        <w:jc w:val="both"/>
      </w:pPr>
      <w:r>
        <w:t>Постановл</w:t>
      </w:r>
      <w:r>
        <w:t>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D02997">
      <w:pPr>
        <w:jc w:val="both"/>
      </w:pPr>
    </w:p>
    <w:p w:rsidR="00A77B3E" w:rsidP="00D02997">
      <w:pPr>
        <w:jc w:val="both"/>
      </w:pPr>
    </w:p>
    <w:p w:rsidR="00A77B3E" w:rsidP="00D0299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0299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97"/>
    <w:rsid w:val="00A77B3E"/>
    <w:rsid w:val="00D02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31AF37-88F1-4D25-8796-C9FE0981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