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№5-52-198/2017</w:t>
      </w:r>
    </w:p>
    <w:p w:rsidR="00A77B3E"/>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к/с Чуянчи адрес УЗССР, гражданина Российской Федерации, не работающего, женатого, имеющего на иждивении двоих несовершеннолетних детей, зарегистрированного по адресу: адрес, </w:t>
      </w:r>
    </w:p>
    <w:p w:rsidR="00A77B3E">
      <w:r>
        <w:t xml:space="preserve">адрес, фактически проживающего по адресу: адрес, </w:t>
      </w:r>
    </w:p>
    <w:p w:rsidR="00A77B3E">
      <w:r>
        <w:t xml:space="preserve">адрес,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участковым уполномоченным полиции ОМВД России по адрес </w:t>
      </w:r>
    </w:p>
    <w:p w:rsidR="00A77B3E">
      <w:r>
        <w:t>фио вынесено постановление о наложении административного штрафа по ч.1 ст.6.24 КоАП РФ в размере сумма.</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 xml:space="preserve">фио, находясь по адресу: адрес, </w:t>
      </w:r>
    </w:p>
    <w:p w:rsidR="00A77B3E">
      <w:r>
        <w:t xml:space="preserve">адрес, в установленный срок, то есть до </w:t>
      </w:r>
    </w:p>
    <w:p w:rsidR="00A77B3E">
      <w:r>
        <w:t>дата, штраф в размере сумма не уплатил и копию документа об оплате штрафа не представил, совершив, тем самым, административное правонарушение, предусмотренное ч.1 ст.20.25 КоАП РФ.</w:t>
      </w:r>
    </w:p>
    <w:p w:rsidR="00A77B3E">
      <w:r>
        <w:t xml:space="preserve">В судебном заседании фио вину в совершении правонарушения признал, пояснил, что забыл о необходимости уплаты штрафа.  </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№РК телефон от дата (л.д.1), копией постановления УУП ОМВД России по Кировском району </w:t>
      </w:r>
    </w:p>
    <w:p w:rsidR="00A77B3E">
      <w:r>
        <w:t>фио от дата (л.д.5), письменными объяснениями фио от дата (л.д.4), рапортом старшего инспектора ГИАЗ ОМВД России по адрес фио об обнаружении факта неуплаты административного штрафа фио от дата (л.д.7).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фио совершено административное правонарушение, посягающее на общественный порядок и общественную безопасность, в настоящее время он официально не работает, доход имеет от случайных заработков, женат, на иждивении имеет двоих несовершеннолетних детей.</w:t>
      </w:r>
    </w:p>
    <w:p w:rsidR="00A77B3E">
      <w:r>
        <w:t>Обстоятельств, смягчающих и отягчающих административную ответственность фио, не установлено.</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по адресу: адрес, </w:t>
      </w:r>
    </w:p>
    <w:p w:rsidR="00A77B3E">
      <w:r>
        <w:t xml:space="preserve">адрес, фактически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сумма. </w:t>
      </w:r>
    </w:p>
    <w:p w:rsidR="00A77B3E">
      <w:r>
        <w:t xml:space="preserve">Штраф подлежит уплате по следующим реквизитам: Отделение по адрес ЦБ РФ, счёт №40101810335100010001, БИК – телефон, КБК – 18811643000016000140, КПП – телефон, ОКТМО – телефон, ИНН – телефон, получатель УФК (ОМВД России по адрес), </w:t>
      </w:r>
    </w:p>
    <w:p w:rsidR="00A77B3E">
      <w:r>
        <w:t>УИН 18880491170001025133.</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