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Дело № 5-52-199/2017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гражданина России, зарегистрированного и проживающего по адресу: адрес, адрес, инвалида 3-й группы, за совершение правонарушения, предусмотренного ст. 14.2 КоАП РФ,  </w:t>
      </w:r>
    </w:p>
    <w:p w:rsidR="00A77B3E">
      <w:r>
        <w:t>установил:</w:t>
      </w:r>
    </w:p>
    <w:p w:rsidR="00A77B3E">
      <w:r>
        <w:t xml:space="preserve">дата примерно в 10-30 часов, фио, реализовал спиртосодержащую продукцию – кустарного производства самогон по адресу: адрес,                                адрес, РК, свободная реализация которого запрещена законодательством, так как этиловый спирт входит в Перечень видов продукции и отходов производства, утвержденный Указом Президента РФ от дата № 179, и согласно заключению эксперта № 9/96 от дата, является спиртным напитком кустарного изготовления самогоном, содержащим этиловый спирт, чем совершил административное правонарушение, предусмотренное ст. 14.2 КоАП РФ.  </w:t>
      </w:r>
    </w:p>
    <w:p w:rsidR="00A77B3E">
      <w:r>
        <w:t xml:space="preserve">        В судебном заседании правонарушитель фио вину в совершении административного правонарушения признал в полном объеме, в содеянном раскаялся.       </w:t>
      </w:r>
    </w:p>
    <w:p w:rsidR="00A77B3E">
      <w:r>
        <w:t>На основании статьи 14.2 КоАП РФ, незаконная продажа товаров (иных вещей), свободная реализация которых запрещена или ограничена законодательством, -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которыми, допускается по специальному разрешению (статья 129 ГК РФ).</w:t>
      </w:r>
    </w:p>
    <w:p w:rsidR="00A77B3E">
      <w:r>
        <w:t>В соответствии с пунктами 1 статей 16 и 18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>
      <w:r>
        <w:t xml:space="preserve">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14.2 КоАП РФ доказана материалами дела:   </w:t>
      </w:r>
    </w:p>
    <w:p w:rsidR="00A77B3E">
      <w:r>
        <w:t>· протоколом об административном правонарушении  РК телефон от дата (л.д.2);</w:t>
      </w:r>
    </w:p>
    <w:p w:rsidR="00A77B3E">
      <w:r>
        <w:t>· письменными объяснениями правонарушителя фио от дата, подтвержденными им в судебном заседании (л.д.6);</w:t>
      </w:r>
    </w:p>
    <w:p w:rsidR="00A77B3E">
      <w:r>
        <w:t>· протоколом осмотра места происшествия от дата (л.д.7-11);</w:t>
      </w:r>
    </w:p>
    <w:p w:rsidR="00A77B3E">
      <w:r>
        <w:t>· письменными объяснениями фио (л.д.12);</w:t>
      </w:r>
    </w:p>
    <w:p w:rsidR="00A77B3E">
      <w:r>
        <w:t xml:space="preserve">· заключением эксперта № 9/96 от дата, согласно которому, жидкость из полимерной бутылки объемом 0,5 л, является спиртосодержащей (содержит этиловый спирт), и относится к спиртным напиткам кустарного изготовления самогоном (л.д.14-19).  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14.2 КоАП РФ по признаку незаконной продажи товаров, свободная реализация которых запрещена. 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правонарушителя, его состояние здоровья.   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 и раскаяние в содеянном.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 с конфискацией предметов административного правонарушения.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данные, зарегистрированного и проживающего по адресу:                    адрес, адрес, виновным в совершении административного правонарушения, предусмотренного ст. 14.2 КоАП РФ и подвергнуть его административному наказанию в виде административного штрафа в размере                 сумма с конфискацией предмета административного правонарушения: пластиковой бутылки объемом 0,5 л со спиртосодержащей жидкостью.   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18880491170001024968,    </w:t>
      </w:r>
    </w:p>
    <w:p w:rsidR="00A77B3E">
      <w:r>
        <w:t>наименование платежа - штраф.</w:t>
      </w:r>
    </w:p>
    <w:p w:rsidR="00A77B3E">
      <w:r>
        <w:t xml:space="preserve">       Предмет административного правонарушения: пластиковую бутылку объемом 0,5 л со спиртосодержащей жидкостью, хранящуюся в камере хранения ОМВД России по адрес РК, согласно акту приема-передачи № 22 от дата, - уничтожить.  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