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№5-52-199/2023</w:t>
      </w:r>
    </w:p>
    <w:p w:rsidR="00A77B3E">
      <w:r>
        <w:t>УИД:...</w:t>
      </w:r>
    </w:p>
    <w:p w:rsidR="00A77B3E"/>
    <w:p w:rsidR="00A77B3E">
      <w:r>
        <w:t>ПОСТАНОВЛЕНИЕ</w:t>
      </w:r>
    </w:p>
    <w:p w:rsidR="00A77B3E"/>
    <w:p w:rsidR="00A77B3E">
      <w:r>
        <w:t>02 мая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Морицой Николая Юрьевича, паспортные данные, гражданина Российской Федерации, паспортные данные, работающего ..., инвалидом не являющегося, не женатого, лиц на иждивении не имеющего, зарегистрированного по адресу: адрес,</w:t>
      </w:r>
    </w:p>
    <w:p w:rsidR="00A77B3E"/>
    <w:p w:rsidR="00A77B3E">
      <w:r>
        <w:t>у с т а н о в и л:</w:t>
      </w:r>
    </w:p>
    <w:p w:rsidR="00A77B3E">
      <w:r>
        <w:t xml:space="preserve">Морицой Н.Ю.,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ч.3 ст.19.24 КоАП РФ постановлением и.о. мирового судьи судебного участка №52 Кировского судебного района Республики Крым - мирового судьи судебного участка №53 Кировского судебного района Республики Крым фио от дата, повторно в течение года нарушил установленное ему судом ограничение в виде запрета пребывания вне жилого помещения, являющегося местом жительства либо пребывания с 22 час. 00 мин. до 06 час. 00 мин., а именно 26.04.2023 в 22 час. 40 мин отсутствовал по месту своего жительства по адресу: адрес, чем совершил административное правонарушение, предусмотренное ч.3 ст.19.24 КоАП РФ.  </w:t>
      </w:r>
    </w:p>
    <w:p w:rsidR="00A77B3E">
      <w:r>
        <w:t xml:space="preserve">В судебном заседании Морицой Н.Ю.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w:t>
      </w:r>
    </w:p>
    <w:p w:rsidR="00A77B3E">
      <w:r>
        <w:t>Выслушав объяснения Морицой Н.Ю.,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Морицой Н.Ю. установлен административный надзор на срок два года с установлением, в том числе, обязанности в виде запрета пребывания вне жилого помещения, являющегося местом жительства либо пребывания с 22 час. 00 мин. до 06 час. 00 мин. </w:t>
      </w:r>
    </w:p>
    <w:p w:rsidR="00A77B3E">
      <w:r>
        <w:t xml:space="preserve">Решением Кировского районного суда Республики Крым от дата Морицой Н.Ю. продлен административный надзор на срок 06 месяцев, дополнено ранее установленное административное ограничение обязательством являться три раза в месяц в орган внутренних дел по месту жительства для регистрации.  </w:t>
      </w:r>
    </w:p>
    <w:p w:rsidR="00A77B3E">
      <w:r>
        <w:t>Морицой Н.Ю. ранее в течение года привлекался к административной ответственности за совершение административных правонарушений, предусмотренных ч.1 ст.19.24 КоАП РФ, ч. 3 ст. 19.24 КоАП РФ.</w:t>
      </w:r>
    </w:p>
    <w:p w:rsidR="00A77B3E">
      <w:r>
        <w:t>Кроме признания своей вины, факт совершения Морицой Н.Ю.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(л.д.2), копией решения Кировского районного суда Республики Крым от дата (л.д.4-6), копией решения Кировского районного суда Республики Крым от дата (л.д.7-9), копией постановления и.о. мирового судьи судебного участка №52 Кировского судебного района от дата (л.д. 9), копией акта посещение поднадзорного лица по месту жительства или пребывания от дата (л.д. 10), письменными объяснениями Морицой Л.Н. от дата (л.д. 11), справкой из СООП на Морицой Н.Ю.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Морицой Н.Ю.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Морицой Н.Ю.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Морицой Н.Ю.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Морицой Н.Ю. своей вины, раскаяние в содеянном. </w:t>
      </w:r>
    </w:p>
    <w:p w:rsidR="00A77B3E">
      <w:r>
        <w:t xml:space="preserve">Обстоятельств, отягчающих административную ответственность Морицой Н.Ю.,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Морицой Н.Ю.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Морицой Н.Ю.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r>
        <w:t xml:space="preserve">признать Морицой Николая Юрьевича,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Морицой Н.Ю.,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 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