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№5-52-210/2017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не работающего, не женатого, несовершеннолетних детей не имеющего,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примерно в время час., находясь по месту своего проживания по адресу: адрес, </w:t>
      </w:r>
    </w:p>
    <w:p w:rsidR="00A77B3E">
      <w:r>
        <w:t xml:space="preserve">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фио свою вину в совершении указанных действий признал, в содеянном раскаялся, пояснил, что является инвалидом третьей группы и периодически для снятия боли употребляет наркотическое средство – коноплю.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протоколом о направлении на медицинское освидетельствование на состояние опьянения 82 АА №001532 от </w:t>
      </w:r>
    </w:p>
    <w:p w:rsidR="00A77B3E">
      <w:r>
        <w:t xml:space="preserve">дата, согласно которому фио дата в 12 час. </w:t>
      </w:r>
    </w:p>
    <w:p w:rsidR="00A77B3E">
      <w:r>
        <w:t>45 мин. был направлен в медицинское учреждение для прохождения медицинского освидетельствования на состояние опьянения, поскольку у него имелся признак опьянения – неустойчивость позы, резкое изменение окраски кожных покровов лица (л.д.6), актом медицинского освидетельствования на состояние опьянения №2 от дата, согласно которому у фио дата в время отобран биологический объект – моча, для проведения лабораторных исследований (л.д.7-8), справкой о результатах химико-токсикологических исследований от дата №151, согласно которой в биологическом объекте (моче) фио обнаружены каннабиноиды (л.д.9).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занимается ведением подсобного хозяйства, не женат, несовершеннолетних детей не имеет, является инвалидом третьей группы.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предусмотренном ч.1 ст.6.9 КоАП РФ.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пройти диагностику у врача-нарколога возложить на ОМВД России по адрес.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18880491170001025451.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