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5-52-211/2023</w:t>
      </w:r>
    </w:p>
    <w:p w:rsidR="00A77B3E">
      <w:r>
        <w:t>УИД: ...</w:t>
      </w:r>
    </w:p>
    <w:p w:rsidR="00A77B3E">
      <w:r>
        <w:t>УИН: ...</w:t>
      </w:r>
    </w:p>
    <w:p w:rsidR="00A77B3E"/>
    <w:p w:rsidR="00A77B3E">
      <w:r>
        <w:t>П О С Т А Н О В Л Е Н И Е</w:t>
      </w:r>
    </w:p>
    <w:p w:rsidR="00A77B3E"/>
    <w:p w:rsidR="00A77B3E">
      <w:r>
        <w:t>31 мая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2.1 ст. 14.16 Кодекса Российской Федерации об административных правонарушениях, в отношении:</w:t>
      </w:r>
    </w:p>
    <w:p w:rsidR="00A77B3E">
      <w:r>
        <w:t xml:space="preserve">Тако Зейнеп Феритовны, паспортные данные, гражданки Российской Федерации, паспортные данные, зарегистрированной и  проживающей по адресу: адрес, место стажировки: наименование организации, стажер по должности продавца, не замужем, лиц на иждивении не имеющей, инвалидности не имеющей,  </w:t>
      </w:r>
    </w:p>
    <w:p w:rsidR="00A77B3E">
      <w:r>
        <w:t xml:space="preserve">                                              </w:t>
      </w:r>
    </w:p>
    <w:p w:rsidR="00A77B3E">
      <w:r>
        <w:t>у с т а н о в и л:</w:t>
      </w:r>
    </w:p>
    <w:p w:rsidR="00A77B3E"/>
    <w:p w:rsidR="00A77B3E">
      <w:r>
        <w:t>дата в время в магазине «...», расположенном по адресу: адрес, принадлежащем наименование организации, Тако З.Ф., будучи стажером по должности продавца, в нарушение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несовершеннолетнему фио, паспортные данные, а именно одну бутылку пива «...», емкостью 0,5 литра с содержанием этилового спирта 4,5%, по 80,00 рублей.</w:t>
      </w:r>
    </w:p>
    <w:p w:rsidR="00A77B3E">
      <w:r>
        <w:t>По данному факту в отношении Тако З.Ф. был составлен протокол об административном правонарушении ... от дата, предусмотренном ч. 2.1 ст. 14.16 КоАП РФ - розничная продажа несовершеннолетнему алкогольной продукции, если это действие не содержит уголовно наказуемого деяния.</w:t>
      </w:r>
    </w:p>
    <w:p w:rsidR="00A77B3E">
      <w:r>
        <w:t>В судебном заседании Тако З.Ф. вину в совершении правонарушения, предусмотренного ч. 2.1 ст. 14.16 КоАП РФ признала, пояснила суду, что с вменяемом ей административном правонарушением согласна, не оспаривала фактические обстоятельства дела, изложенные в протоколе об административном правонарушении, при этом пояснила, что парень, которому она продала слабоалкогольный напиток, выглядел старше 18 лет. При назначении наказания, просила учесть её материальное положения, получение заработной платы в размере 22 000 рублей.</w:t>
      </w:r>
    </w:p>
    <w:p w:rsidR="00A77B3E">
      <w:r>
        <w:t>Исследовав материалы дела, суд пришел к выводу о наличии в действиях Тако З.Ф. состава правонарушения, предусмотренного ч. 2.1 ст. 14.16 КоАП РФ, исходя из следующего.</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ч. 2.1 ст. 14.16 КоАП РФ предусмотрено административное наказание за розничную продажу несовершеннолетнему алкогольной продукции, если это действие не содержит уголовно наказуемого деяния. </w:t>
      </w:r>
    </w:p>
    <w:p w:rsidR="00A77B3E">
      <w:r>
        <w:t>Объектом данного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Объективная сторона рассматриваемого деяния выражается в совершении виновным лицом активных действий, направленных на переход права собственности на этиловый спирт, алкогольную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установлены особые требования к розничной продаже и потреблению (распитию) алкогольной продукции.</w:t>
      </w:r>
    </w:p>
    <w:p w:rsidR="00A77B3E">
      <w:r>
        <w:t xml:space="preserve">Согласно п. 11 ч. 2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допускается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77B3E">
      <w: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w:t>
      </w:r>
    </w:p>
    <w:p w:rsidR="00A77B3E">
      <w:r>
        <w:t>Факт совершения Тако З.Ф.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A77B3E">
      <w:r>
        <w:t>- протоколом об административном правонарушении ... от дата (л.д. 1);</w:t>
      </w:r>
    </w:p>
    <w:p w:rsidR="00A77B3E">
      <w:r>
        <w:t>- рапортом оперативного дежурного ОМВД России по Кировскому району капитана полиции фио от дата о выявленном административном правонарушении, зарегистрированном в КУСП за № ...;</w:t>
      </w:r>
    </w:p>
    <w:p w:rsidR="00A77B3E">
      <w:r>
        <w:t>- письменными объяснениями Тако З.Ф. от дата;</w:t>
      </w:r>
    </w:p>
    <w:p w:rsidR="00A77B3E">
      <w:r>
        <w:t xml:space="preserve">- копией письменных объяснений фио от дата; </w:t>
      </w:r>
    </w:p>
    <w:p w:rsidR="00A77B3E">
      <w:r>
        <w:t xml:space="preserve">- копией письменных объяснений фио от дата; </w:t>
      </w:r>
    </w:p>
    <w:p w:rsidR="00A77B3E">
      <w:r>
        <w:t>- письменными объяснения фио от дата;</w:t>
      </w:r>
    </w:p>
    <w:p w:rsidR="00A77B3E">
      <w:r>
        <w:t>- актом регистрации покупки от дата;</w:t>
      </w:r>
    </w:p>
    <w:p w:rsidR="00A77B3E">
      <w:r>
        <w:t>- протоколом осмотра помещений, территорий от дата;</w:t>
      </w:r>
    </w:p>
    <w:p w:rsidR="00A77B3E">
      <w:r>
        <w:t>- копией паспорта фио;</w:t>
      </w:r>
    </w:p>
    <w:p w:rsidR="00A77B3E">
      <w:r>
        <w:t>- копией устава Межрегиональной общественной организации по защите прав потребителей в сфере торговли и услуг «Контроль торговли и услуг»;</w:t>
      </w:r>
    </w:p>
    <w:p w:rsidR="00A77B3E">
      <w:r>
        <w:t>- копией свидетельства о государственной регистрации некоммерческой организации;</w:t>
      </w:r>
    </w:p>
    <w:p w:rsidR="00A77B3E">
      <w:r>
        <w:t>- копией согласия фио на проведение общественного контроля в сфере розничной торговли с участием несовершеннолетнего фио от дата:</w:t>
      </w:r>
    </w:p>
    <w:p w:rsidR="00A77B3E">
      <w:r>
        <w:t>- копией выписки из ЕГРИП;</w:t>
      </w:r>
    </w:p>
    <w:p w:rsidR="00A77B3E">
      <w:r>
        <w:t>- фотоматериалом и видеоматериалом.</w:t>
      </w:r>
    </w:p>
    <w:p w:rsidR="00A77B3E">
      <w:r>
        <w:t xml:space="preserve">Таким образом, своими действиями Тако З.Ф. нарушила требования п. 11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w:t>
      </w:r>
    </w:p>
    <w:p w:rsidR="00A77B3E">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A77B3E">
      <w:r>
        <w:t xml:space="preserve">Принимая во внимание вышеизложенные доказательства в их совокупности и требования действующего законодательства, суд приходит к выводу о наличии в действиях Тако З.Ф. состава правонарушения, предусмотренного ч. 2.1 ст. 14.16 КоАП РФ, а именно: розничная продажа несовершеннолетнему алкогольной продукции, если это действие не содержит уголовно наказуемого деяния. </w:t>
      </w:r>
    </w:p>
    <w:p w:rsidR="00A77B3E">
      <w:r>
        <w:t>Собранные по делу доказательства являются достаточными и допустимыми для признания Тако З.Ф. виновной в совершении правонарушения, предусмотренного ч. 2.1 ст. 14.16 КоАП РФ.</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 xml:space="preserve">Обстоятельством, смягчающим административную ответственность в соответствии со ст. 4.2 КоАП РФ, мировой судья признает полное признание вины.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В соответствии с ч.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Санкция ч. 2.1 ст. 14.16 КоАП РФ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
        <w:t>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Принимая во внимание характер и обстоятельства совершенного административного правонарушения, отсутствие вредных последствий, наличие обстоятельств, смягчающих административную ответственность, отсутствие обстоятельств, отягчающих административную ответственность, учитывая данные о личности Тако З.Ф., ранее не привлекаемой к административной ответственности за совершение аналогичных правонарушений, а также, учитывая имущественное положение лица, привлекаемого к административной ответственности, мировой считает возможным применить правила ч. 2.2 и ч. 2.3 ст. 4.1 КоАП РФ и назначить административный штраф в размере половины минимального размера штрафа на граждан, предусмотренного санкцией ч. 2.1 ст. 14.16 КоАП РФ.</w:t>
      </w:r>
    </w:p>
    <w:p w:rsidR="00A77B3E">
      <w:r>
        <w:t>На основании вышеизложенного, руководствуясь статьями 3.1, 4.1, 4.2, 4.3, ст. 29.10 КоАП РФ, мировой судья,</w:t>
      </w:r>
    </w:p>
    <w:p w:rsidR="00A77B3E"/>
    <w:p w:rsidR="00A77B3E">
      <w:r>
        <w:t>п о с т а н о в и л :</w:t>
      </w:r>
    </w:p>
    <w:p w:rsidR="00A77B3E"/>
    <w:p w:rsidR="00A77B3E">
      <w:r>
        <w:t>Тако Зейнеп Феритовну признать виновной в совершении административного правонарушения, предусмотренного ч. 2.1 ст. 14.16 КоАП РФ и назначить ей административное наказание, с применением положений ч. ч. 2.2, 2.3 ст. 4.1 Кодекса Российской Федерации об административных правонарушениях в виде административного штрафа в размере 15 000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