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№5-52-213/2017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ст.20.21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адрес, гражданина Российской Федерации, зарегистрированного и проживающего по адресу: адрес, </w:t>
      </w:r>
    </w:p>
    <w:p w:rsidR="00A77B3E">
      <w:r>
        <w:t>адрес, не работающего, учащегося 2-го курса Техникума гидромелиорации и механизации сельского хозяйства,</w:t>
      </w:r>
    </w:p>
    <w:p w:rsidR="00A77B3E">
      <w:r>
        <w:t xml:space="preserve">не женатого, несовершеннолетних детей не имеющего, 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находился в состоянии алкогольного опьянения в общественном месте, а именно, возле дома №16 по адрес в адрес, имел запах алкоголя изо рта, нарушенную координацию движений, невнятную речь, неопрятный внешний вид, чем оскорблял человеческое достоинство и общественную нравственность.</w:t>
      </w:r>
    </w:p>
    <w:p w:rsidR="00A77B3E">
      <w:r>
        <w:t>В судебном заседании фио вину в совершении административного правонарушения признал, в содеянном раскаялся, каких-либо ходатайств не заявил.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фио подтверждаются: протоколом об административном правонарушении №РК телефон от дата (л.д.1), рапортом оперуполномоченного ОМВД России по адрес фио от дата (л.д.6), протоколом о направлении на медицинское освидетельствование на состояние опьянения 82 АА №001533 от дата (л.д.7), копией справки ГБУЗ РК «Кировская ЦРБ» от </w:t>
      </w:r>
    </w:p>
    <w:p w:rsidR="00A77B3E">
      <w:r>
        <w:t xml:space="preserve">дата, согласно которой у фио установлено алкогольное опьянение (л.д.8), письменными объяснениями фио от дата (л.д.5), подтвержденными им в судебном заседании.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ст.20.21 КоАП РФ, как появление на улицах в состоянии опьянения, оскорбляющем человеческое достоинство и общественную нравственность, поскольку он, находился в общественном месте – на адрес в адрес, где в любой момент могли появиться люди, с признаками опьянения: имел шаткую походку, запах алкоголя изо рта, и имел неопрятный внешний вид. 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фио совершено административное правонарушение, посягающее на общественный порядок и общественную безопасность, в ноябре и дата привлекался к административной ответственности по ч.1 ст.20.20 и ч.1 ст.20.1 КоАП РФ соответственно, назначенное наказание в виде штрафа – исполнил, официально не трудоустроен, не женат, лиц на иждивении не имеет, является учащимся второго курса Техникума гидромелиорации и механизации сельского хозяйства.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штрафа, при этом оснований для назначения фио наказания в виде административного ареста не установлено.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зарегистрированного и проживающего по адресу: адрес, 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18880491170001025508.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