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10.0.0 -->
  <w:body>
    <w:p w:rsidR="00A77B3E">
      <w:r>
        <w:t>2</w:t>
      </w:r>
    </w:p>
    <w:p w:rsidR="00A77B3E">
      <w:r>
        <w:t>Дело №5-52-216/2017</w:t>
      </w:r>
    </w:p>
    <w:p w:rsidR="00A77B3E">
      <w:r>
        <w:t>ПОСТАНОВЛЕНИЕ</w:t>
      </w:r>
    </w:p>
    <w:p w:rsidR="00A77B3E"/>
    <w:p w:rsidR="00A77B3E">
      <w:r>
        <w:t>дата                                                                                             адрес</w:t>
      </w:r>
    </w:p>
    <w:p w:rsidR="00A77B3E"/>
    <w:p w:rsidR="00A77B3E">
      <w:r>
        <w:t xml:space="preserve">И.о. мирового судьи судебного участка №52 Кировского судебного района адрес – мировой судья судебного участка №53 Кировского судебного района адрес фио, рассмотрев дело об административном правонарушении, предусмотренном ч.1 ст.6.9 Кодекса Российской Федерации об административных правонарушениях (далее – КоАП РФ), в отношении </w:t>
      </w:r>
    </w:p>
    <w:p w:rsidR="00A77B3E">
      <w:r>
        <w:t xml:space="preserve">фио, родившегося дата в адрес, гражданина Российской Федерации, зарегистрированного и проживающего по адресу: адрес, </w:t>
      </w:r>
    </w:p>
    <w:p w:rsidR="00A77B3E">
      <w:r>
        <w:t>адрес, не работающего, учащегося 2-го курса Техникума гидромелиорации и механизации сельского хозяйства,</w:t>
      </w:r>
    </w:p>
    <w:p w:rsidR="00A77B3E">
      <w:r>
        <w:t xml:space="preserve">не женатого, несовершеннолетних детей не имеющего,  </w:t>
      </w:r>
    </w:p>
    <w:p w:rsidR="00A77B3E"/>
    <w:p w:rsidR="00A77B3E">
      <w:r>
        <w:t>установил:</w:t>
      </w:r>
    </w:p>
    <w:p w:rsidR="00A77B3E"/>
    <w:p w:rsidR="00A77B3E">
      <w:r>
        <w:t xml:space="preserve">фио дата в время час., находясь возле железнодорожных путей в адрес, без назначения врача путём курения употребил наркотическое средство каннабис (марихуану). </w:t>
      </w:r>
    </w:p>
    <w:p w:rsidR="00A77B3E">
      <w:r>
        <w:t xml:space="preserve">В судебном заседании шульга Д.Р. свою вину в совершении указанных действий признал, в содеянном раскаялся. </w:t>
      </w:r>
    </w:p>
    <w:p w:rsidR="00A77B3E">
      <w:r>
        <w:t xml:space="preserve">Выслушав объяснения фио, изучив материалы дела, считаю, что представленных материалов достаточно для установления факта совершения фио административного правонарушения. </w:t>
      </w:r>
    </w:p>
    <w:p w:rsidR="00A77B3E">
      <w:r>
        <w:t xml:space="preserve">Факт совершения административного правонарушения и вина </w:t>
      </w:r>
    </w:p>
    <w:p w:rsidR="00A77B3E">
      <w:r>
        <w:t xml:space="preserve">фио подтверждаются: протоколом об административном правонарушении №РК телефон от дата (л.д.1), копией справки о результатах химико-токсикологических исследований от дата №1524, согласно которой в биологическом объекте (моче) фио обнаружены каннабиноиды (л.д.6), письменными объяснениями фио (л.д.4), подтверждёнными им в судебном заседании. </w:t>
      </w:r>
    </w:p>
    <w:p w:rsidR="00A77B3E">
      <w:r>
        <w:t>Не доверять представленным доказательствам оснований не имеется, поскольку они составлены уполномоченным должностным лицом в соответствии с требованиями КоАП РФ в пределах его компетенции. Указанные доказательства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A77B3E">
      <w:r>
        <w:t xml:space="preserve">Действия фио необходимо квалифицировать по ч.1 ст.6.9 КоАП РФ, как потребление наркотических средств без назначения врача. </w:t>
      </w:r>
    </w:p>
    <w:p w:rsidR="00A77B3E">
      <w:r>
        <w:t xml:space="preserve">При назначении административного наказания фио учитывается характер совершённого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отсутствие обстоятельств, отягчающих административную ответственность. </w:t>
      </w:r>
    </w:p>
    <w:p w:rsidR="00A77B3E">
      <w:r>
        <w:t>фио совершено административное правонарушение, связанное с незаконным оборотом наркотических средств, в настоящее время он официально не трудоустроен, не женат, лиц на иждивении не имеет, является учащимся второго курса Техникума гидромелиорации и механизации сельского хозяйства.</w:t>
      </w:r>
    </w:p>
    <w:p w:rsidR="00A77B3E">
      <w:r>
        <w:t xml:space="preserve">Обстоятельством, смягчающим административную ответственность, признаю раскаяние лица, совершившего административное правонарушение. </w:t>
      </w:r>
    </w:p>
    <w:p w:rsidR="00A77B3E">
      <w:r>
        <w:t xml:space="preserve">Обстоятельств, отягчающих административную ответственность, не установлено. </w:t>
      </w:r>
    </w:p>
    <w:p w:rsidR="00A77B3E">
      <w:r>
        <w:t xml:space="preserve">Учитывая характер совершенного правонарушения, данные о личности виновного, наличие обстоятельства, смягчающего административную ответственность, и отсутствие обстоятельств, отягчающих административную ответственность, с целью предупреждения совершения новых правонарушений, считаю необходимым назначить фио административное наказание в виде административного штрафа в минимальном размере, предусмотренном санкцией ч.1 ст.6.9 КоАП РФ. </w:t>
      </w:r>
    </w:p>
    <w:p w:rsidR="00A77B3E">
      <w:r>
        <w:t>Учитывая установленный факт потребления фио наркотического средства, полагаю необходимым обязать его пройти диагностику в специализированном медицинском учреждении соответствующего профиля, в случае выявления наркотической зависимости, обязать пройти лечение от наркомании.</w:t>
      </w:r>
    </w:p>
    <w:p w:rsidR="00A77B3E">
      <w:r>
        <w:t>Обстоятельства, предусмотренные ст. 24.5 КоАП РФ, исключающие производство по делу, отсутствуют.</w:t>
      </w:r>
    </w:p>
    <w:p w:rsidR="00A77B3E">
      <w:r>
        <w:t>На основании вышеизложенного и руководствуясь ст.ст. 29.9, 29.10 КоАП РФ,</w:t>
      </w:r>
    </w:p>
    <w:p w:rsidR="00A77B3E"/>
    <w:p w:rsidR="00A77B3E">
      <w:r>
        <w:t>постановил:</w:t>
      </w:r>
    </w:p>
    <w:p w:rsidR="00A77B3E"/>
    <w:p w:rsidR="00A77B3E">
      <w:r>
        <w:t>признать фио, паспортные данные, зарегистрированного и проживающего по адресу: адрес, виновным в совершении административного правонарушения, предусмотренного ч.1 ст.6.9 КоАП РФ, и назначить ему наказание в виде административного штрафа в размере сумма.</w:t>
      </w:r>
    </w:p>
    <w:p w:rsidR="00A77B3E">
      <w:r>
        <w:t>Обязать фио пройти диагностику у врача-нарколога ГБУЗ РК «Кировская центральная районная больница» (адрес), в связи с потреблением наркотических средств без назначения врача в течение 15 дней со дня вступления постановления в законную силу, в случае подтверждения наркотической зависимости, обязать его пройти лечение от наркомании.</w:t>
      </w:r>
    </w:p>
    <w:p w:rsidR="00A77B3E">
      <w:r>
        <w:t xml:space="preserve">Контроль за исполнением постановления в части обязанности </w:t>
      </w:r>
    </w:p>
    <w:p w:rsidR="00A77B3E">
      <w:r>
        <w:t xml:space="preserve">фио пройти диагностику у врача-нарколога возложить на ОМВД России по адрес. </w:t>
      </w:r>
    </w:p>
    <w:p w:rsidR="00A77B3E">
      <w:r>
        <w:t>Штраф подлежит уплате по следующим реквизитам: Отделение по адрес Центрального Банка Российской Федерации, счёт №40101810335100010001, БИК – телефон, КБК – 18811612000016000140, КПП – телефон, ОКТМО – телефон, ИНН – телефон, получатель УФК (ОМВД России по адрес), наименование платежа – штраф, УИН 18880491170001025567.</w:t>
      </w:r>
    </w:p>
    <w:p w:rsidR="00A77B3E">
      <w:r>
        <w:t xml:space="preserve">Разъяснить фио,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 w:rsidR="00A77B3E">
      <w:r>
        <w:t>Разъяснить фио, что в соответствии со ст.6.9.1 КоАП РФ уклонение от прохождения диагностики в связи с потреблением наркотических средств или психотропных веществ без назначения врача либо новых потенциально опасных психоактивных веществ влечёт наложение административного штрафа в размере от четырех тысяч до сумма прописью или административный арест на срок до тридцати суток.</w:t>
      </w:r>
    </w:p>
    <w:p w:rsidR="00A77B3E"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/>
    <w:p w:rsidR="00A77B3E"/>
    <w:p w:rsidR="00A77B3E">
      <w:r>
        <w:t>Мировой судья</w:t>
        <w:tab/>
        <w:tab/>
        <w:tab/>
        <w:tab/>
        <w:tab/>
        <w:tab/>
        <w:t>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