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>
      <w:r>
        <w:t>Дело №5-52-239/2023</w:t>
      </w:r>
    </w:p>
    <w:p w:rsidR="00A77B3E">
      <w:r>
        <w:t>УИД: ...</w:t>
      </w:r>
    </w:p>
    <w:p w:rsidR="00A77B3E">
      <w:r>
        <w:t>УИН: ...</w:t>
      </w:r>
    </w:p>
    <w:p w:rsidR="00A77B3E"/>
    <w:p w:rsidR="00A77B3E">
      <w:r>
        <w:t>ПОСТАНОВЛЕНИЕ</w:t>
      </w:r>
    </w:p>
    <w:p w:rsidR="00A77B3E"/>
    <w:p w:rsidR="00A77B3E">
      <w:r>
        <w:t>19 июня 2023 года                                                                           пгт. Кировское</w:t>
      </w:r>
    </w:p>
    <w:p w:rsidR="00A77B3E"/>
    <w:p w:rsidR="00A77B3E">
      <w:r>
        <w:t>Мировой судья судебного участка №52 Кировского судебного района Республики Крым Тарасенко О.С., рассмотрев дело об административном правонарушении, предусмотренном ч.1 ст.19.5 Кодекса Российской Федерации об административных правонарушениях (далее – КоАП РФ), в отношении должностного лица:</w:t>
      </w:r>
    </w:p>
    <w:p w:rsidR="00A77B3E">
      <w:r>
        <w:t xml:space="preserve">Садрединова Наримана Ремзиевича, паспортные данные, гражданина Российской Федерации, паспортные данные, зарегистрированного и проживающего по адресу: адрес, занимающего должность ..., не женатого, имеющего на иждивении двоих несовершеннолетних детей, инвалидности не имеющего, </w:t>
      </w:r>
    </w:p>
    <w:p w:rsidR="00A77B3E">
      <w:r>
        <w:t>у с т а н о в и л:</w:t>
      </w:r>
    </w:p>
    <w:p w:rsidR="00A77B3E"/>
    <w:p w:rsidR="00A77B3E">
      <w:r>
        <w:t xml:space="preserve">Садрединов Н.Р., являясь должностным лицом, ..., расположенного по адресу: адрес, не исполнило в установленный срок до дата законное предписание №... от дата Отделения надзорной деятельности по Кировскому району УНД и ПР ГУ МЧС России по Республике Крым по устранению нарушений требований и мероприятий в области гражданской обороны, чем допустило нарушение требований Положения о гражданской обороне в Российской Федерации, утверждённое постановлением Правительства Российской Федерации от 26 ноября 2007 г. №804, Положения об организации и ведении гражданской обороны в муниципальных образованиях и организациях, утверждённое приказом МЧС России от 14 ноября 2008 г. №687, Федерального закона от 12 февраля 1998 г. №28-ФЗ «О гражданской обороне».    </w:t>
      </w:r>
    </w:p>
    <w:p w:rsidR="00A77B3E">
      <w:r>
        <w:t>Своим бездействием должностное лицо - Садрединов Н.Р. совершил административное правонарушение, ответственность за которое предусмотрена ч.1 ст.19.5 КоАП РФ.</w:t>
      </w:r>
    </w:p>
    <w:p w:rsidR="00A77B3E">
      <w:r>
        <w:t xml:space="preserve">В ходе рассмотрения дела Садрединов Н.Р. вину признал, пояснил, что данные нарушения допущены в связи с отсутствием должного понимания данного вопроса в рамках законодательства, высокой загруженностью, частой сменой руководства. На сегодняшний день работа по устранению указанных в протоколе об административном правонарушении нарушений ведется. </w:t>
      </w:r>
    </w:p>
    <w:p w:rsidR="00A77B3E">
      <w:r>
        <w:t>Выслушав Садрединова Н.Р., изучив письменные материалы дела, прихожу к следующему.</w:t>
      </w:r>
    </w:p>
    <w:p w:rsidR="00A77B3E">
      <w:r>
        <w:t>В соответствии с ч.1 ст.19.5 КоАП РФ административным правонарушением признаётся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A77B3E">
      <w:r>
        <w:t>Объективную сторону данного правонарушения составляет невыполнение в установленный срок законного предписания органа (должностного лица), осуществляющего государственный надзор (контроль), муниципальный контроль об устранении нарушений законодательства.</w:t>
      </w:r>
    </w:p>
    <w:p w:rsidR="00A77B3E">
      <w:r>
        <w:t>Исходя из содержания приведенной нормы, законность предписания и наличие в нем требования об устранении нарушений законодательства являются юридически значимыми обстоятельствами, от установления которых зависит решение вопроса о наличии либо отсутствии состава административного правонарушения, предусмотренного ч.1 ст.19.5 КоАП РФ.</w:t>
      </w:r>
    </w:p>
    <w:p w:rsidR="00A77B3E">
      <w:r>
        <w:t>В силу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Согласно примечанию к ст.2.4 КоАП РФ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государственных и муниципальных организаций, несут административную ответственность как должностные лица.</w:t>
      </w:r>
    </w:p>
    <w:p w:rsidR="00A77B3E">
      <w:r>
        <w:t>Приказом ... №... от дата Садрединов Н.Р. назначен уполномоченным по решению задач в области гражданской обороны (л.д. 19).</w:t>
      </w:r>
    </w:p>
    <w:p w:rsidR="00A77B3E">
      <w:r>
        <w:t xml:space="preserve">В ходе рассмотрения дела установлено, что дата Отделением надзорной деятельности по Кировскому району УНД и ПР ГУ МЧС России по Республике Крым в адрес ... вынесено предписание об устранении нарушений установленный требований и мероприятий в области гражданской обороны.  </w:t>
      </w:r>
    </w:p>
    <w:p w:rsidR="00A77B3E">
      <w:r>
        <w:t>Указанное предписание получено и.о. директора фио дата (л.д. 13-16).</w:t>
      </w:r>
    </w:p>
    <w:p w:rsidR="00A77B3E">
      <w:r>
        <w:t>Предписание выдано уполномоченным лицом, вступило в законную силу и подлежало исполнению лицом, уполномоченным на решение задач в области гражданской обороны и чрезвычайным ситуациям ....</w:t>
      </w:r>
    </w:p>
    <w:p w:rsidR="00A77B3E">
      <w:r>
        <w:t>По результатам проведённой на основании распоряжения начальника Отделения надзорной деятельности по Кировскому району УНД и ПР ГУ МЧС России по Республике Крым фио внеплановой выездной проверки составлен акт №... от дата, в котором указано о выявленных фактах невыполнения ... предписания №... от дата (л.д.8-9, 10-12).</w:t>
      </w:r>
    </w:p>
    <w:p w:rsidR="00A77B3E">
      <w:r>
        <w:t>Предписание государственного органа не обжаловалось. Срок устранения указанных в предписании нарушений по ходатайству Садрединова Н.Р. с указанием причин и принятых мер не продлевались. Вопрос об источниках финансирования деятельности образовательного учреждения и наличии возможности изыскания денежных средств для исполнения предписания правового значения для настоящего дела не имеет.</w:t>
      </w:r>
    </w:p>
    <w:p w:rsidR="00A77B3E">
      <w:r>
        <w:t>Существенных нарушений закона при составлении протокола и оформлении других материалов не установлено, в связи с чем, они принимаются как доказательства, подтверждающие наличие события административного правонарушения и виновность лица, привлекаемого к административной ответственности.</w:t>
      </w:r>
    </w:p>
    <w:p w:rsidR="00A77B3E">
      <w:r>
        <w:t xml:space="preserve">Составленные процессуальные документы соответствуют требованиям </w:t>
      </w:r>
    </w:p>
    <w:p w:rsidR="00A77B3E"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Оценив представленные доказательства в их совокупности, считаю их в достаточной степени подтверждающими Садрединова Н.Р. в совершении правонарушения, предусмотренного ч.1 ст.19.5 КоАП РФ, которая заключается в том, что он не принял все зависящие и достаточные меры по исполнению требований законного предписания в установленный в нём срок, тогда как должно было и могло осознавать противоправный характер своего бездействия и возможные последствия, что и повлекло за собой совершение административного правонарушения.</w:t>
      </w:r>
    </w:p>
    <w:p w:rsidR="00A77B3E">
      <w:r>
        <w:t>Таким образом, должностным лицом Садрединовым Н.Р. не приняты надлежащие меры к выполнению законного предписания об устранении нарушений законодательства, его бездействие следует квалифицировать по ч.1 ст.19.5 КоАП РФ, как невыполнение в установленный срок законного предписания органа, осуществляющего государственный надзор, об устранении нарушений законодательства.</w:t>
      </w:r>
    </w:p>
    <w:p w:rsidR="00A77B3E">
      <w:r>
        <w:t>При назначении наказания Садрединову Н.Р. учитывается характер совершённого административного правонарушения, его имущественное и финансовое положение, обстоятельства, смягчающие административную ответственность, и отсутствие обстоятельств, отягчающих административную ответственность.</w:t>
      </w:r>
    </w:p>
    <w:p w:rsidR="00A77B3E">
      <w:r>
        <w:t xml:space="preserve">Садрединовым Н.Р. совершено административное правонарушение против порядка управления, ранее к административной ответственности за совершение однородных правонарушений не привлекалось, сведений об обратном, представленные материалы не содержат.  </w:t>
      </w:r>
    </w:p>
    <w:p w:rsidR="00A77B3E">
      <w:r>
        <w:t xml:space="preserve">Обстоятельством, смягчающим административную ответственность </w:t>
      </w:r>
    </w:p>
    <w:p w:rsidR="00A77B3E">
      <w:r>
        <w:t xml:space="preserve">Садрединову Н.Р., в соответствии с ч.2 ст.4.2 КоАП РФ признаю признание им вины. 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 xml:space="preserve">Учитывая характер совершенного правонарушения, имущественное и положение Садрединова Н.Р., наличие обстоятельства, смягчающего административную ответственность, и отсутствие обстоятельств, отягчающих административную ответственность, считаю необходимым назначить Садрединову Н.Р. административное наказание в виде административного штрафа в пределах санкции ч.1 ст.19.5 КоАП РФ в минимальном размере.    </w:t>
      </w:r>
    </w:p>
    <w:p w:rsidR="00A77B3E">
      <w:r>
        <w:t>Обстоятельств, предусмотренных ст. 24.5 КоАП РФ, исключающих производство по делу, не установлено.</w:t>
      </w:r>
    </w:p>
    <w:p w:rsidR="00A77B3E">
      <w:r>
        <w:t xml:space="preserve">Оснований для применения ст.2.9 КоАП РФ и освобождении Садрединова Н.Р. от административной ответственности не имеется. </w:t>
      </w:r>
    </w:p>
    <w:p w:rsidR="00A77B3E">
      <w:r>
        <w:t>На основании изложенного и руководствуясь ст.ст. 29.9, 29.10 КоАП РФ,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признать ... Садрединова Наримана Ремзиевича виновным в совершении административного правонарушения, предусмотренного ч.1 ст.19.5 КоАП РФ, и назначить ему наказание в виде административного штрафа в размере 1000 (одна тысяча) рублей. </w:t>
      </w:r>
    </w:p>
    <w:p w:rsidR="00A77B3E">
      <w:r>
        <w:t xml:space="preserve">Штраф подлежит уплате по следующим реквизитам: ... </w:t>
      </w:r>
    </w:p>
    <w:p w:rsidR="00A77B3E">
      <w:r>
        <w:t xml:space="preserve">Разъяснить Садрединову Н.Р.,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№52 Кировского судебного района Республики Крым.</w:t>
      </w:r>
    </w:p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О.С. Тарасенко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