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    Дело №5-52-246/2020</w:t>
      </w:r>
    </w:p>
    <w:p w:rsidR="00A77B3E">
      <w:r>
        <w:t>П О С Т А Н О В Л Е Н И Е</w:t>
      </w:r>
    </w:p>
    <w:p w:rsidR="00A77B3E">
      <w:r>
        <w:t xml:space="preserve">5 августа 2020 г. </w:t>
        <w:tab/>
        <w:tab/>
        <w:tab/>
        <w:tab/>
        <w:tab/>
        <w:tab/>
        <w:t xml:space="preserve">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Сейтяяева Эсвета Сейдаметовича, родившегося дата в адрес Уз. ССР, гражданина Российской Федерации, проживающего по адресу: адрес, </w:t>
      </w:r>
    </w:p>
    <w:p w:rsidR="00A77B3E">
      <w:r>
        <w:t xml:space="preserve">адрес, неработающего, являющегося пенсионером, женатого, несовершеннолетних детей не имеющего,   </w:t>
      </w:r>
    </w:p>
    <w:p w:rsidR="00A77B3E">
      <w:r>
        <w:t>у с т а н о в и л:</w:t>
      </w:r>
    </w:p>
    <w:p w:rsidR="00A77B3E">
      <w:r>
        <w:t>Сейтяяев Э.С. дата г. в время по адресу: адрес, осуществлял приём черного металла общим весом 175 кг, не имея на то разрешительных документов, тем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дата №369.</w:t>
      </w:r>
    </w:p>
    <w:p w:rsidR="00A77B3E">
      <w:r>
        <w:t xml:space="preserve">В судебное заседание Сейтяяев Э.С. не явился, о месте и времени рассмотрения дела извещён надлежащим образом, ходатайство об отложении рассмотрения дела не представил, в связи с чем полагаю возможным рассмотреть дело в его отсутствие. </w:t>
      </w:r>
    </w:p>
    <w:p w:rsidR="00A77B3E">
      <w:r>
        <w:t>Изучив материалы дела, прихожу к следующим выводам.</w:t>
      </w:r>
    </w:p>
    <w:p w:rsidR="00A77B3E">
      <w:r>
        <w:t xml:space="preserve"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 w:rsidR="00A77B3E">
      <w:r>
        <w:t>дата №370.</w:t>
      </w:r>
    </w:p>
    <w:p w:rsidR="00A77B3E">
      <w:r>
        <w:t>Согласно Правилам обращения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>
      <w:r>
        <w:t xml:space="preserve">Исходя из параграфа II указанных Правил приём лома черного металла вправе осуществлять юридические лица и индивидуальные предприниматели. </w:t>
      </w:r>
    </w:p>
    <w:p w:rsidR="00A77B3E">
      <w:r>
        <w:t xml:space="preserve">Как следует из протокола об административном правонарушении №РК-телефон от </w:t>
      </w:r>
    </w:p>
    <w:p w:rsidR="00A77B3E">
      <w:r>
        <w:t xml:space="preserve">дата, Сейтяяев Э.С., не имея разрешительных документов, дата в время час. нарушил правила обращения с ломом чёрных металлов, а именно осуществлял приём лома чёрного металла массой 175 кг.  </w:t>
      </w:r>
    </w:p>
    <w:p w:rsidR="00A77B3E">
      <w:r>
        <w:t xml:space="preserve">Вина Сейтяяева Э.С.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административном правонарушении №РК-телефон от дата (л.д.2), рапортом оперативного дежурного ОМВД России по адрес от дата, зарегистрированного в КУСП под номером 1965 (л.д.4), протоколом осмотра места совершения административного правонарушения от дата (л.д.7-9), актом взвешивания металла от дата (л.д.10).  </w:t>
      </w:r>
    </w:p>
    <w:p w:rsidR="00A77B3E"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>
      <w:r>
        <w:t>Действия Сейтяяева Э.С.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При назначении административного наказания учитываются характер совершённого административного правонарушения, личность виновного, не работающего, являющегося пенсионером, женатого, отсутствие обстоятельств, смягчающих и отягчающих административную ответственность.</w:t>
      </w:r>
    </w:p>
    <w:p w:rsidR="00A77B3E"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>
      <w:r>
        <w:t xml:space="preserve"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>
      <w:r>
        <w:t>Из материалов дела следует, что в ходе осмотра места происшествия был изъят лом чёрных металлов общей массой 175 кг, при этом документов, подтверждающих право собственности на него Сейтяяевым Э.С. предоставлено не было. В связи с чем, 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 w:rsidR="00A77B3E">
      <w:r>
        <w:t>На основании изложенного, руководствуясь статьями 25.1, 29.9, 29.10 КоАП РФ,</w:t>
      </w:r>
    </w:p>
    <w:p w:rsidR="00A77B3E">
      <w:r>
        <w:t>п о с т а н о в и л:</w:t>
      </w:r>
    </w:p>
    <w:p w:rsidR="00A77B3E">
      <w:r>
        <w:t>Сейтяяева Эсвета Сейдаметовича, родившегося дата в адрес Уз. ССР, проживающего по адресу: 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сумма с конфискацией в доход государства 175 кг лома чёрных металлов.</w:t>
      </w:r>
    </w:p>
    <w:p w:rsidR="00A77B3E">
      <w:r>
        <w:t xml:space="preserve"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телефон. </w:t>
      </w:r>
    </w:p>
    <w:p w:rsidR="00A77B3E">
      <w:r>
        <w:t>Исполнение постановления в части конфискации в доход государства 175 кг лома чёрных металлов, переданных на ответственное хранение Сейтяяеву Э.С. по сохранной расписке – возложить на отделение судебных приставов по Кировскому и адрес УФССП России по адрес.</w:t>
      </w:r>
    </w:p>
    <w:p w:rsidR="00A77B3E">
      <w:r>
        <w:t xml:space="preserve">Разъяснить Сейтяяеву Э.С.,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