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–52-251/2017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Главного управления Министерства юстиции РФ по РК и Севастополю, в отношении:</w:t>
      </w:r>
    </w:p>
    <w:p w:rsidR="00A77B3E">
      <w:r>
        <w:t>юридического лица Крымской региональной наименование организации, ОГРН: 1169102088540, ИНН: телефон, КПП: телефон, расположенного по адресу: РК, адрес, по статье 19.7 КоАП РФ,</w:t>
      </w:r>
    </w:p>
    <w:p w:rsidR="00A77B3E">
      <w:r>
        <w:t>у с т а н о в и л:</w:t>
      </w:r>
    </w:p>
    <w:p w:rsidR="00A77B3E">
      <w:r>
        <w:t xml:space="preserve">          Крымская региональная наименование организации в нарушение п. 2 постановления Правительства РФ от дата № 212 «О мерах по реализации отдельных положений федеральных законов, регулирующих деятельность некоммерческих организаций», не предоставила в Главное управление Министерства юстиции РФ по РК и Севастополю, отчет о деятельности за дата в срок до дата, чем совершило административное правонарушение, предусмотренное ст. 19.7 КоАП РФ.    </w:t>
      </w:r>
    </w:p>
    <w:p w:rsidR="00A77B3E">
      <w:r>
        <w:t xml:space="preserve">В судебном заседании представитель юридического лица председатель фио вину в содеянном правонарушении признал, пояснил, что не знал о том, что необходимо предоставлять отчет о деятельности. Просрочили предоставление отчета на два месяца. В настоящее время отчетность сдана.   </w:t>
      </w:r>
    </w:p>
    <w:p w:rsidR="00A77B3E">
      <w:r>
        <w:t xml:space="preserve">Виновность юридического лица Крымской региональной наименование организации, в совершении административного правонарушения, предусмотренного статьей 19.7 КоАП РФ подтверждается исследованными в судебном заседании материалами дела, а именно: </w:t>
      </w:r>
    </w:p>
    <w:p w:rsidR="00A77B3E">
      <w:r>
        <w:t>· протоколом об административном правонарушении № 487/17 от дата (л.д.1-4);</w:t>
      </w:r>
    </w:p>
    <w:p w:rsidR="00A77B3E">
      <w:r>
        <w:t>· служебной запиской от дата (л.д.5-6);</w:t>
      </w:r>
    </w:p>
    <w:p w:rsidR="00A77B3E">
      <w:r>
        <w:t xml:space="preserve">·  выпиской из ЕГРЮЛ согласно которой, Крымская региональная наименование организации осуществляет деятельность в области спорта, председателем организации является фио (л.д.14-18).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Исследовав и оценив имеющиеся доказательства, суд приходит к выводу, что вина юридического лица Крымской региональной наименование организации, доказана совокупностью представленных доказательств, и в действиях юридического лица имеется состав административного правонарушения, предусмотренного ст.19.7 КоАП РФ -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A77B3E">
      <w:r>
        <w:t xml:space="preserve">При назначении административного наказания судья, в соответствии со ст. 4.1 КоАП РФ, учитывает характер, совершенного административного правонарушения, степень его общественной опасности, обстоятельства смягчающие административную ответственность, которыми являются признание вины и раскаяние в содеянном, а также обстоятельства отягчающие административную ответственность, которых не установлено. </w:t>
      </w:r>
    </w:p>
    <w:p w:rsidR="00A77B3E">
      <w:r>
        <w:t xml:space="preserve">С учетом изложенного, в соответствии с требованиями ст. 3.1, 4.1 КоАП РФ, судья полагает необходимым назначить наказание в виде административного штрафа в размере, предусмотренном санкцией статьи.   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юридическое лицо Крымскую региональную наименование организации, ОГРН: 1169102088540, ИНН: телефон, КПП: телефон, расположенную по адресу: РК, адрес, виновной в совершении административного правонарушения, предусмотренного статьей 19.7 КоАП РФ и назначить наказание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         КБК: 31811690050056000140, </w:t>
      </w:r>
    </w:p>
    <w:p w:rsidR="00A77B3E">
      <w:r>
        <w:t xml:space="preserve">         КПП: телефон, </w:t>
      </w:r>
    </w:p>
    <w:p w:rsidR="00A77B3E">
      <w:r>
        <w:t xml:space="preserve">         ОКТМО: телефон, </w:t>
      </w:r>
    </w:p>
    <w:p w:rsidR="00A77B3E">
      <w:r>
        <w:t xml:space="preserve">         ИНН: телефон, </w:t>
      </w:r>
    </w:p>
    <w:p w:rsidR="00A77B3E">
      <w:r>
        <w:t xml:space="preserve">         получатель УФК по РК (Главное управление Минюста РФ по РК и Севастополю                            л/с 04751А91690).</w:t>
      </w:r>
    </w:p>
    <w:p w:rsidR="00A77B3E">
      <w:r>
        <w:t xml:space="preserve">         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 xml:space="preserve"> 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