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№5-52-261/2023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29 июня 2023 года</w:t>
        <w:tab/>
        <w:tab/>
        <w:tab/>
        <w:tab/>
        <w:tab/>
        <w:tab/>
        <w:t xml:space="preserve">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 в отношении:</w:t>
      </w:r>
    </w:p>
    <w:p w:rsidR="00A77B3E">
      <w:r>
        <w:t>Гнездилова Евгения Ивановича, ... года рождения, уроженца ..., гражданина РФ, паспорт гражданина РФ ..., не работающего, женатого, имеющего на иждивении одного несовершеннолетнего ребенка, инвалидом не являющегося, военнослужащим не являющегося, зарегистрированного и проживающего по адресу: адрес,</w:t>
      </w:r>
    </w:p>
    <w:p w:rsidR="00A77B3E">
      <w:r>
        <w:t>о привлечении к административной ответственности по ч. 2 ст. 8.37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Гнездилов Е.И. совершил административное правонарушение при следующих обстоятельствах: дата в время, на территории ... на водном объекте «...» в ... км от адрес, в ходе проведения контрольно-надзорных мероприятий в рамках выездного обследования госинспектором контроля Крымского отдела Госконтроля надзора и охраны водных биологических ресурсов Федерального агентства по рыболовству Азово-Черноморского территориального управления фио обнаружен гр. Гнездилов Е.И., который осуществлял лов водных биологических ресурсов в запрещенный период лова с помощью 1 поплавочной удочкой с 1 крючком. Ущерб не причинен. Своими действиями Гнездилов Е.И. нарушил пункты 47.3, 52 Правил рыболовства для Азово-Черноморского рыбохозяйственного бассейна, утвержденных приказом Министерства сельского хозяйства РФ от 09.01.2020 №1, то есть совершил административное правонарушение, предусмотренное ст. 8.37 ч. 2 КоАП РФ.</w:t>
      </w:r>
    </w:p>
    <w:p w:rsidR="00A77B3E">
      <w:r>
        <w:t>Гнездилов Е.И. в судебное заседание не явился, о времени и месте его проведения извещен надлежащим образом, причины неявки мировому судье неизвестны, ходатайств об отложении судебного заседания не поступало.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представителя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 xml:space="preserve">Изучив материалы дела, судья приходит к следующему. </w:t>
      </w:r>
    </w:p>
    <w:p w:rsidR="00A77B3E">
      <w: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соответствии со ст. 1 Федерального закона №166-ФЗ «О рыболовстве и сохранении водных биологических ресурсов»,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A77B3E">
      <w:r>
        <w:t>Согласно ч.4 ст.43.1 Федерального закона Российской Федерации  от 20.12.2004 №166-ФЗ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В соответствии с пунктом 47.3 Правил рыболовства для Азово-Черноморского рыбохозяйственного бассейна, утвержденных приказом Министерства сельского хозяйства РФ от 09.01.2020 №1 (далее – Правила) запретные для добычи (вылова) водных биоресурсов сроки (периоды) с 1 апреля по 31 мая во всех внутренних водных объектах рыбохозяйственного значения Республики Крым (за исключением хирономид (мотыля) в водных объектах, в которых разрешено промышленное рыболовство этого вида).</w:t>
      </w:r>
    </w:p>
    <w:p w:rsidR="00A77B3E">
      <w:r>
        <w:t>В соответствии с пунктом 52 Правил, запретные для добычи (вылова) водных биоресурсов сроки (периоды) устанавливаются с 1 апреля по 31 мая - во всех водных объектах рыбохозяйственного значения, кроме Витязевского лимана и Черного моря.</w:t>
      </w:r>
    </w:p>
    <w:p w:rsidR="00A77B3E">
      <w:r>
        <w:t>Статьей 8.37 КоАП 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A77B3E">
      <w:r>
        <w:t xml:space="preserve">Вина Гнездилова Е.И. в совершении административного правонарушения подтверждается материалами дела, а именно: актом выездного обследования от дата (л.д. 1); протоколом об административном правонарушении №... от дата (л.д.2-3); план-схемой места совершения правонарушения от дата (л.д. 5); протоколом об аресте товаров, транспортных средств и иных вещей №... от дата (л.д. 6),  фототаблицей (л.д.9). </w:t>
      </w:r>
    </w:p>
    <w:p w:rsidR="00A77B3E">
      <w:r>
        <w:t>Совокупность исследованных доказательств позволяет прийти к выводу о том, что Гнездиловым Е.И. совершено административное правонарушение и его деяния необходимо квалифицировать в соответствии со ст. 8.37 ч. 2 КоАП РФ.</w:t>
      </w:r>
    </w:p>
    <w:p w:rsidR="00A77B3E">
      <w:r>
        <w:t>Установленных законом оснований для прекращения производства по делу не имеется.</w:t>
      </w:r>
    </w:p>
    <w:p w:rsidR="00A77B3E">
      <w:r>
        <w:t xml:space="preserve">Обстоятельств, смягчающих, либо отягчающих административную ответственность Гнездилову Е.И. судом не установлено. </w:t>
      </w:r>
    </w:p>
    <w:p w:rsidR="00A77B3E">
      <w: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смягчающих, либо отягчающих административную ответственность обстоятельств, суд приходит к выводу о назначении Гнездилову Е.И. административного наказания в виде административного штрафа без конфискации орудия добычи (вылова) водных биологических ресурсов.</w:t>
      </w:r>
    </w:p>
    <w:p w:rsidR="00A77B3E">
      <w: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Гнездилова Евгения Ивановича,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рублей, без конфискации орудия совершения административного правонарушения.</w:t>
      </w:r>
    </w:p>
    <w:p w:rsidR="00A77B3E">
      <w:r>
        <w:t>Сумму штрафа необходимо внести на реквизиты:</w:t>
      </w:r>
    </w:p>
    <w:p w:rsidR="00A77B3E">
      <w:r>
        <w:t>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