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FA2C7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№5-52-265/2019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FA2C79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FA2C79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FA2C79">
      <w:pPr>
        <w:jc w:val="both"/>
      </w:pPr>
      <w:r>
        <w:t xml:space="preserve">должностного лица – директора муниципального бюджетного образовательного наименование организации адрес </w:t>
      </w:r>
      <w:r>
        <w:t>фио</w:t>
      </w:r>
      <w:r>
        <w:t>, родившейся дата в адрес, гражданина Российской Федерации, прожи</w:t>
      </w:r>
      <w:r>
        <w:t xml:space="preserve">вающей по адресу: адрес, </w:t>
      </w:r>
    </w:p>
    <w:p w:rsidR="00A77B3E" w:rsidP="00FA2C79">
      <w:pPr>
        <w:jc w:val="both"/>
      </w:pPr>
      <w:r>
        <w:t>установил:</w:t>
      </w:r>
    </w:p>
    <w:p w:rsidR="00A77B3E" w:rsidP="00FA2C79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находясь по адресу: адрес, в нарушение ч.1 ст.8, ст.11 Федерального закона от д</w:t>
      </w:r>
      <w:r>
        <w:t>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</w:t>
      </w:r>
      <w:r>
        <w:t xml:space="preserve">сть с нарушением срока представления отчётности на 197 календарных дней.   </w:t>
      </w:r>
    </w:p>
    <w:p w:rsidR="00A77B3E" w:rsidP="00FA2C7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извещена надлежащим образом, представила заявление о рассмотрении дела в её отсутствие, в связи с чем полага</w:t>
      </w:r>
      <w:r>
        <w:t xml:space="preserve">ю возможным рассмотреть дело в её отсутствие. </w:t>
      </w:r>
    </w:p>
    <w:p w:rsidR="00A77B3E" w:rsidP="00FA2C79">
      <w:pPr>
        <w:jc w:val="both"/>
      </w:pPr>
      <w:r>
        <w:t>Исследовав материалы дела, прихожу к следующим выводам.</w:t>
      </w:r>
    </w:p>
    <w:p w:rsidR="00A77B3E" w:rsidP="00FA2C79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</w:t>
      </w:r>
      <w:r>
        <w:t>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</w:t>
      </w:r>
      <w:r>
        <w:t>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FA2C79">
      <w:pPr>
        <w:jc w:val="both"/>
      </w:pPr>
      <w:r>
        <w:t xml:space="preserve">Согласно ст.15 Федерального закона №27-ФЗ от дата </w:t>
      </w:r>
      <w:r>
        <w:t>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FA2C79">
      <w:pPr>
        <w:jc w:val="both"/>
      </w:pPr>
      <w:r>
        <w:t xml:space="preserve"> В соответствии с ч.2.2 ст.11 Федерального закона №27-ФЗ от</w:t>
      </w:r>
      <w:r>
        <w:t xml:space="preserve">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</w:t>
      </w:r>
      <w:r>
        <w:t xml:space="preserve">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FA2C79"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A2C79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июль </w:t>
      </w:r>
    </w:p>
    <w:p w:rsidR="00A77B3E" w:rsidP="00FA2C79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4 застрахованных лиц: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 </w:t>
      </w:r>
      <w:r>
        <w:t>фио</w:t>
      </w:r>
      <w:r>
        <w:t>, - представ</w:t>
      </w:r>
      <w:r>
        <w:t xml:space="preserve">лены дата, то есть с нарушением установленного срока на 197 календарных дней. </w:t>
      </w:r>
    </w:p>
    <w:p w:rsidR="00A77B3E" w:rsidP="00FA2C79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</w:t>
      </w:r>
      <w:r>
        <w:t xml:space="preserve">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FA2C79">
      <w:pPr>
        <w:jc w:val="both"/>
      </w:pPr>
      <w:r>
        <w:t>дата</w:t>
      </w:r>
    </w:p>
    <w:p w:rsidR="00A77B3E" w:rsidP="00FA2C7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</w:t>
      </w:r>
      <w:r>
        <w:t xml:space="preserve">токолом об административном правонарушении от </w:t>
      </w:r>
    </w:p>
    <w:p w:rsidR="00A77B3E" w:rsidP="00FA2C79">
      <w:pPr>
        <w:jc w:val="both"/>
      </w:pPr>
      <w:r>
        <w:t>дата №31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</w:t>
      </w:r>
      <w:r>
        <w:t xml:space="preserve">.д.6), копией сведений о застрахованных лицах в Учреждении за дата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 </w:t>
      </w:r>
      <w:r>
        <w:t>фиоН</w:t>
      </w:r>
      <w:r>
        <w:t xml:space="preserve"> (л.д.8), извещением о доставке отчёта (л.д.8 оборот), выпиской из ЕГРЮЛ в отношении Учреждения (л.д.9-11).</w:t>
      </w:r>
    </w:p>
    <w:p w:rsidR="00A77B3E" w:rsidP="00FA2C79">
      <w:pPr>
        <w:jc w:val="both"/>
      </w:pPr>
      <w:r>
        <w:t>Оценив в соответствии со ст.26.11 КоАП РФ исследо</w:t>
      </w:r>
      <w:r>
        <w:t xml:space="preserve">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FA2C79">
      <w:pPr>
        <w:jc w:val="both"/>
      </w:pPr>
      <w:r>
        <w:t>При назначении административ</w:t>
      </w:r>
      <w:r>
        <w:t xml:space="preserve">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FA2C79">
      <w:pPr>
        <w:jc w:val="both"/>
      </w:pPr>
      <w:r>
        <w:t>фио</w:t>
      </w:r>
      <w:r>
        <w:t xml:space="preserve"> совершено административное правон</w:t>
      </w:r>
      <w:r>
        <w:t xml:space="preserve">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FA2C79">
      <w:pPr>
        <w:jc w:val="both"/>
      </w:pPr>
      <w:r>
        <w:t>Обстоятельств, смягчающих и отягчающих административную ответ</w:t>
      </w:r>
      <w:r>
        <w:t xml:space="preserve">ственность, не установлено. </w:t>
      </w:r>
    </w:p>
    <w:p w:rsidR="00A77B3E" w:rsidP="00FA2C79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FA2C79">
      <w:pPr>
        <w:jc w:val="both"/>
      </w:pPr>
      <w:r>
        <w:t>фио</w:t>
      </w:r>
      <w:r>
        <w:t xml:space="preserve"> административное наказание в виде административного штрафа в п</w:t>
      </w:r>
      <w:r>
        <w:t xml:space="preserve">ределах санкции ст.15.33.2 КоАП РФ в минимальном размере. </w:t>
      </w:r>
    </w:p>
    <w:p w:rsidR="00A77B3E" w:rsidP="00FA2C7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A2C79">
      <w:pPr>
        <w:jc w:val="both"/>
      </w:pPr>
      <w:r>
        <w:t>На основании изложенного и руководствуясь ст.ст.29.9, 29.10 КоАП РФ,</w:t>
      </w:r>
    </w:p>
    <w:p w:rsidR="00A77B3E" w:rsidP="00FA2C79">
      <w:pPr>
        <w:jc w:val="both"/>
      </w:pPr>
      <w:r>
        <w:t>постановил:</w:t>
      </w:r>
    </w:p>
    <w:p w:rsidR="00A77B3E" w:rsidP="00FA2C79">
      <w:pPr>
        <w:jc w:val="both"/>
      </w:pPr>
      <w:r>
        <w:t xml:space="preserve">признать </w:t>
      </w:r>
      <w:r>
        <w:t>фио</w:t>
      </w:r>
      <w:r>
        <w:t xml:space="preserve">, родившуюся дата в адрес, проживающую по адресу: адрес, </w:t>
      </w:r>
    </w:p>
    <w:p w:rsidR="00A77B3E" w:rsidP="00FA2C79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FA2C79">
      <w:pPr>
        <w:jc w:val="both"/>
      </w:pPr>
      <w:r>
        <w:t>Штраф подлеж</w:t>
      </w:r>
      <w:r>
        <w:t>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</w:t>
      </w:r>
      <w:r>
        <w:t xml:space="preserve">11620010066000140, ОКТМО телефон, ИНН телефон, КПП телефон. </w:t>
      </w:r>
    </w:p>
    <w:p w:rsidR="00A77B3E" w:rsidP="00FA2C7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A2C79">
      <w:pPr>
        <w:jc w:val="both"/>
      </w:pPr>
      <w:r>
        <w:t xml:space="preserve">Постановление может быть обжаловано в Кировский районный суд адрес в течение десяти </w:t>
      </w:r>
      <w:r>
        <w:t>суток со дня вручения или получения копии постановления через судью, которым вынесено постановление по делу.</w:t>
      </w:r>
    </w:p>
    <w:p w:rsidR="00A77B3E" w:rsidP="00FA2C79">
      <w:pPr>
        <w:jc w:val="both"/>
      </w:pPr>
    </w:p>
    <w:p w:rsidR="00A77B3E" w:rsidP="00FA2C79">
      <w:pPr>
        <w:jc w:val="both"/>
      </w:pPr>
    </w:p>
    <w:p w:rsidR="00A77B3E" w:rsidP="00FA2C7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A2C79">
      <w:pPr>
        <w:jc w:val="both"/>
      </w:pPr>
    </w:p>
    <w:p w:rsidR="00A77B3E" w:rsidP="00FA2C79">
      <w:pPr>
        <w:jc w:val="both"/>
      </w:pPr>
      <w:r>
        <w:t xml:space="preserve"> </w:t>
      </w:r>
    </w:p>
    <w:p w:rsidR="00A77B3E" w:rsidP="00FA2C79">
      <w:pPr>
        <w:jc w:val="both"/>
      </w:pPr>
    </w:p>
    <w:p w:rsidR="00A77B3E" w:rsidP="00FA2C79">
      <w:pPr>
        <w:jc w:val="both"/>
      </w:pPr>
    </w:p>
    <w:p w:rsidR="00A77B3E" w:rsidP="00FA2C7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79"/>
    <w:rsid w:val="00A77B3E"/>
    <w:rsid w:val="00FA2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6D52C8-A811-4CAE-B83B-3ECDDE69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