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№5-52-285/2023</w:t>
      </w:r>
    </w:p>
    <w:p w:rsidR="00A77B3E">
      <w:r>
        <w:t>УИД:...</w:t>
      </w:r>
    </w:p>
    <w:p w:rsidR="00A77B3E"/>
    <w:p w:rsidR="00A77B3E">
      <w:r>
        <w:t>ПОСТАНОВЛЕНИЕ</w:t>
      </w:r>
    </w:p>
    <w:p w:rsidR="00A77B3E"/>
    <w:p w:rsidR="00A77B3E">
      <w:r>
        <w:t>28 июня 2023 г.                                                              пгт. Кировское</w:t>
      </w:r>
    </w:p>
    <w:p w:rsidR="00A77B3E"/>
    <w:p w:rsidR="00A77B3E">
      <w:r>
        <w:t>Мировой судья судебного участка №52 Кировского судебного района Республики Крым Тарасенко Оксана Сергеевна, рассмотрев дело об административном правонарушении в отношении:</w:t>
      </w:r>
    </w:p>
    <w:p w:rsidR="00A77B3E">
      <w:r>
        <w:t xml:space="preserve">Мемидилаева Мустафы Рейзаевича, паспортные данные, гражданина РФ, паспортные данные, зарегистрированного и проживающего по адресу: адрес, руководителя наименование организации  (ИНН/КПП ..., ОГРН ..., юридический адрес: адрес), о привлечении к административной ответственности за правонарушение, предусмотренное ст. 19.7 Кодекса Российской Федерации об административных правонарушениях, </w:t>
      </w:r>
    </w:p>
    <w:p w:rsidR="00A77B3E"/>
    <w:p w:rsidR="00A77B3E">
      <w:r>
        <w:t>установил:</w:t>
      </w:r>
    </w:p>
    <w:p w:rsidR="00A77B3E"/>
    <w:p w:rsidR="00A77B3E">
      <w:r>
        <w:t>Мемидилаев М.Р., являясь президентом  наименование организации расположенной по адресу: адрес, 01.04.2023, не представил в Межрайонную ИФНС России №4 по Республике Крым годовую бухгалтерскую отчетность за 2022 год.</w:t>
      </w:r>
    </w:p>
    <w:p w:rsidR="00A77B3E">
      <w:r>
        <w:t>Государственным налоговым инспектором ОКП №1 Межрайонной ИФНС России №4 по Республике Крым фио составлен протокол об административном правонарушении в отношении руководителя наименование организации Мемидилаева М.Р. за непредставление в государственный орган (должностному лицу), орган (должностному лицу),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w:t>
      </w:r>
    </w:p>
    <w:p w:rsidR="00A77B3E">
      <w:r>
        <w:t xml:space="preserve">В судебное заседание Мемидилаев М.Р. не явился, о времени и месте его проведения извещен надлежащим образом, посредством телефонограммы, причины неявки мировому судье неизвестны.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A77B3E">
      <w:r>
        <w:t>Исследовав протокол об административном правонарушении и другие материалы дела, мировой судья приходит к выводу о наличии в действиях Мемидилаева М.Р. состава административного правонарушения, предусмотренного ст.19.7. КоАП РФ.</w:t>
      </w:r>
    </w:p>
    <w:p w:rsidR="00A77B3E">
      <w:r>
        <w:t>Статьей 19.7 КоАП РФ предусмотрена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статьей 6.16, частью 2 статьи 6.31, частями 1, 2 и 4 статьи 8.28.1, статьей 8.32.1, частью 1 статьи 8.49, частью 5 статьи 14.5, частью 4 статьи 14.28, частью 1 статьи 14.46.2, статьями 19.7.1, 19.7.2, 19.7.2-1, 19.7.3, 19.7.5, 19.7.5-1, 19.7.5-2, частью 1 статьи 19.7.5-3, частью 1 статьи 19.7.5-4, статьями 19.7.7, 19.7.8, 19.7.9, 19.7.12, 19.7.13, 19.7.14, 19.7.15, 19.8, 19.8.3 настоящего Кодекса.</w:t>
      </w:r>
    </w:p>
    <w:p w:rsidR="00A77B3E">
      <w:r>
        <w:t>Санкцией статьи 19.7 КоАП РФ предусмотрено наказание в виде предупреждения или наложения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A77B3E">
      <w:r>
        <w:t>В соответствии с частью 3 статьи 26.1 Кодекса Российской Федерации об административных правонарушениях по делу об административном правонарушении выяснению подлежит, в том числе виновность лица в совершении административного правонарушения.</w:t>
      </w:r>
    </w:p>
    <w:p w:rsidR="00A77B3E">
      <w: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Вина президента ... Мемидилаева М.Р. подтверждается протоколом об административном правонарушении №... от дата, составленным уполномоченным должностным лицом – государственным налоговым инспектором ОКП №1 Межрайонной ИФНС России №4 по Республике Крым фио, согласно которому  Мемидилаев М.Р. не предоставил в установленный срок годовую бухгалтерскую отчетность за 2022 год.</w:t>
      </w:r>
    </w:p>
    <w:p w:rsidR="00A77B3E">
      <w:r>
        <w:t>Так, в соответствии с ч. ч. 3, 4 ст. 18 Федерального закона от 06.12.2011 № 402-ФЗ «О бухгалтерском учете»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(финансовой) отчетности (далее - обязательный экземпляр отчетности) в налоговый орган по месту нахождения экономического субъекта, если иное не установлено настоящей статьей.</w:t>
      </w:r>
    </w:p>
    <w:p w:rsidR="00A77B3E">
      <w:r>
        <w:t>От представления обязательного экземпляра отчетности освобождаются: 1) организации бюджетной сферы; 2) Центральный банк Российской Федерации; 3) религиозные организации; 4) организации, представляющие бухгалтерскую (финансовую) отчетность в Центральный банк Российской Федерации; 5) организации, годовая бухгалтерская (финансовая) отчетность которых содержит сведения, отнесенные к государственной тайне в соответствии с законодательством Российской Федерации; 6) организации в случаях, установленных Правительством Российской Федерации.</w:t>
      </w:r>
    </w:p>
    <w:p w:rsidR="00A77B3E">
      <w:r>
        <w:t>В соответствии с ч. 5 ст. 18 Федерального закона от 06.12.2011 № 402-ФЗ «О бухгалтерском учете»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w:t>
      </w:r>
    </w:p>
    <w:p w:rsidR="00A77B3E">
      <w:r>
        <w:t>В соответствии с ч. ч. 1, 2 ст. 15 Федерального закона от 06.12.2011 № 402-ФЗ «О бухгалтерском учете» отчетным периодом для годовой бухгалтерской (финансовой) отчетности (отчетным годом) является календарный год - с 1 января по 31 декабря включительно, за исключением случаев создания, реорганизации и ликвидации юридического лица. Первым отчетным годом является период с даты государственной регистрации экономического субъекта по 31 декабря того же календарного года включительно, если иное не предусмотрено настоящим Федеральным законом и (или) федеральными стандартами.</w:t>
      </w:r>
    </w:p>
    <w:p w:rsidR="00A77B3E">
      <w:r>
        <w:t xml:space="preserve">Ввиду изложенного, срок представления бухгалтерской (финансовой) отчетности за 2022 год – не позднее 31.03.2023. Фактически годовая бухгалтерская отчетность за 2022 год ... была предоставлена 03.04.2023. </w:t>
      </w:r>
    </w:p>
    <w:p w:rsidR="00A77B3E">
      <w:r>
        <w:t>Таким образом, руководителем ... Мемидилаевым М.Р.  совершено административное правонарушение, предусмотренное ст. 19.7 КоАП РФ.</w:t>
      </w:r>
    </w:p>
    <w:p w:rsidR="00A77B3E">
      <w:r>
        <w:t>Согласно разъяснению, содержащемуся в п. 15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в соответствии с ч. 3 ст. 2.1 КоАП РФ в случае совершения юридическим лицом административного правонарушения и выявления конкретных должностных лиц, по вине которых оно было совершено, допускается привлечение к административной ответственности по одной и той же норме как юридического лица, так и указанных должностных лиц.</w:t>
      </w:r>
    </w:p>
    <w:p w:rsidR="00A77B3E">
      <w:r>
        <w:t xml:space="preserve">Оснований для прекращения производства по данному делу, не установлено.  </w:t>
      </w:r>
    </w:p>
    <w:p w:rsidR="00A77B3E">
      <w:r>
        <w:t xml:space="preserve">Оснований для освобождения Мемидилаева М.Р. от административной ответственности не усматривается. </w:t>
      </w:r>
    </w:p>
    <w:p w:rsidR="00A77B3E">
      <w:r>
        <w:t>Срок давности привлечения к административной ответственности не истек. Оснований для прекращения производства по делу не установлено.</w:t>
      </w:r>
    </w:p>
    <w:p w:rsidR="00A77B3E">
      <w:r>
        <w:t>При назначении административного наказания лицу, привлекаемому к административной ответственности, мировой судья учитывает следующее.</w:t>
      </w:r>
    </w:p>
    <w:p w:rsidR="00A77B3E">
      <w:r>
        <w:t>Согласно части 1 статьи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A77B3E">
      <w:r>
        <w:t>При этом пределы, установленные законом, должны восприниматься в рамках пределов, установленных санкцией соответствующей правовой нормы.</w:t>
      </w:r>
    </w:p>
    <w:p w:rsidR="00A77B3E">
      <w:r>
        <w:t xml:space="preserve">Обстоятельств, смягчающих и отягчающих ответственность Мемидилаеву М.Р. в ходе рассмотрения дела не установлено. </w:t>
      </w:r>
    </w:p>
    <w:p w:rsidR="00A77B3E">
      <w:r>
        <w:t>При назначении административного наказания мировой судья учитывает конкретные обстоятельства дела, характер совершенного административного правонарушения, личность привлекаемого к ответственности, обстоятельства совершения правонарушения, отсутствие отягчающих ответственность обстоятельств.</w:t>
      </w:r>
    </w:p>
    <w:p w:rsidR="00A77B3E">
      <w:r>
        <w:t>Таким образом, учитывая вышеизложенное, а также отсутствие сведений о привлечении Мемидилаева М.Р. к административной ответственности ранее, отсутствие вреда жизни, здоровью людей, окружающей среде и безопасности государства, а также отсутствие имущественного ущерба, мировой судья считает необходимым заменить Мемидилаеву М.Р. административное наказание, в виде предупреждения.</w:t>
      </w:r>
    </w:p>
    <w:p w:rsidR="00A77B3E">
      <w:r>
        <w:t xml:space="preserve">Руководствуясь ст. ст. 3.4, 4.1.1, 29.9, 29.10 КоАП РФ, Кодекса Российской Федерации об административных правонарушениях, мировой судья – </w:t>
      </w:r>
    </w:p>
    <w:p w:rsidR="00A77B3E">
      <w:r>
        <w:t>постановил:</w:t>
      </w:r>
    </w:p>
    <w:p w:rsidR="00A77B3E"/>
    <w:p w:rsidR="00A77B3E">
      <w:r>
        <w:t>Мемидилаева Мустафу Рейзаевича признать виновным в совершении административного правонарушения, предусмотренного ст. 19.7 Кодекса Российской Федерации об административных правонарушениях и назначить административное наказание в виде предупреждения.</w:t>
      </w:r>
    </w:p>
    <w:p w:rsidR="00A77B3E">
      <w:r>
        <w:t>Постановление может быть обжаловано в течение 10 суток со дня вручения или получения копии постановления в Кировский районный суд Республики Крым через судебный участок №52 Кировского судебного района Республики Крым.</w:t>
      </w:r>
    </w:p>
    <w:p w:rsidR="00A77B3E"/>
    <w:p w:rsidR="00A77B3E"/>
    <w:p w:rsidR="00A77B3E">
      <w:r>
        <w:t>Мировой судья</w:t>
        <w:tab/>
        <w:tab/>
        <w:tab/>
        <w:tab/>
        <w:tab/>
        <w:t xml:space="preserve">                 </w:t>
        <w:tab/>
        <w:t xml:space="preserve"> О.С. Тарасенко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