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№5-52-304/2023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26 июня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Асанова Асана Ибрагимовича, ... года рождения, уроженца ..., гражданина Российской Федерации, паспортные данные, инвалида 2 группы, женатого, лиц на иждивении не имеющего,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Асанов А.И. дата в ... часов на адрес в адрес, управлял транспортным средством марка автомобиля, государственный регистрационный знак ..., будучи лишённым права управления транспортными средствами по постановлению мирового судьи судебного участка №52 Кировского судебного района Республики Крым фио от дата за совершение административного правонарушения, предусмотренного ч. 1 ст. 12.26 КоАП РФ.</w:t>
      </w:r>
    </w:p>
    <w:p w:rsidR="00A77B3E">
      <w:r>
        <w:t xml:space="preserve">Асанов А.И.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административном правонарушении признал в полном объеме, пояснил, в соответствии с протоколом об административном правонарушении.   </w:t>
      </w:r>
    </w:p>
    <w:p w:rsidR="00A77B3E">
      <w:r>
        <w:t>Выслушав Асанова А.И.,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 xml:space="preserve">Кроме признания своей вины Асановым А.И.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... от дата, составленным в отношении Асанова А.И. компетентным лицом в соответствии с требованиями ст. 28.2. КоАП РФ (л.д. 1);</w:t>
      </w:r>
    </w:p>
    <w:p w:rsidR="00A77B3E">
      <w:r>
        <w:t>- протоколом об отстранении от управления транспортным средством ... от дата (л.д. 2);</w:t>
      </w:r>
    </w:p>
    <w:p w:rsidR="00A77B3E">
      <w:r>
        <w:t>- протоколом о задержании транспортного средства ... от дата (л.д. 3);</w:t>
      </w:r>
    </w:p>
    <w:p w:rsidR="00A77B3E">
      <w:r>
        <w:t>- копией постановления мирового судьи судебного участка №52 Кировского судебного района Республики Крым фио от дата, которым Асанов А.И. признан виновным в совершении административного правонарушения, предусмотренного ч.1 ст.12.26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8 месяцев, вступившим в законную силу дата (л.д. 5-9);</w:t>
      </w:r>
    </w:p>
    <w:p w:rsidR="00A77B3E">
      <w:r>
        <w:t>- справкой инспектора по ИАЗ ОГИБДД ОМВД РФ по Кировскому району фио в том, что водительское удостоверение Асановым А.И. сдано дата (л.д.11);</w:t>
      </w:r>
    </w:p>
    <w:p w:rsidR="00A77B3E">
      <w:r>
        <w:t>- информацией о привлечении к административной ответственности Асанова А.И. (л.д. 12) и иными материалами дела.</w:t>
      </w:r>
    </w:p>
    <w:p w:rsidR="00A77B3E">
      <w:r>
        <w:t xml:space="preserve">Таким образом, из материалов дела усматривается, что Асанов А.И., будучи лишенным права управления транспортными средствами на основании постановления мирового судьи судебного участка №52 Кировского судебного района Республики Крым фио от дата, продолжал управлять транспортным средством.  </w:t>
      </w:r>
    </w:p>
    <w:p w:rsidR="00A77B3E">
      <w:r>
        <w:t>Виновность Асанова А.И.,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Обстоятельствами, смягчающими административную ответственность Асанову А.И., предусмотренными ч.1 ст.4.2 КоАП РФ суд признает признание вины, раскаяние в содеянном.   </w:t>
      </w:r>
    </w:p>
    <w:p w:rsidR="00A77B3E">
      <w:r>
        <w:t>Обстоятельств, отягчающих административную ответственность Асанову А.И.,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Асанову А.И. административное наказание в пределах санкции ч.2 ст.12.7 КоАП РФ в виде административного штрафа. 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На основании изложенного, руководствуясь ч. 4 ст. 12.7, ст. 29.9, 29.10, 29.11, 30.1, 30.3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Асанова Асана Ибрагимовича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