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№5-52-310/2023</w:t>
      </w:r>
    </w:p>
    <w:p w:rsidR="00A77B3E">
      <w:r>
        <w:t>УИД:...</w:t>
      </w:r>
    </w:p>
    <w:p w:rsidR="00A77B3E">
      <w:r>
        <w:t>УИН: ...</w:t>
      </w:r>
    </w:p>
    <w:p w:rsidR="00A77B3E"/>
    <w:p w:rsidR="00A77B3E">
      <w:r>
        <w:t>ПОСТАНОВЛЕНИЕ</w:t>
      </w:r>
    </w:p>
    <w:p w:rsidR="00A77B3E"/>
    <w:p w:rsidR="00A77B3E">
      <w:r>
        <w:t>27 июня 2023 года                                                       пгт. Кировское</w:t>
      </w:r>
    </w:p>
    <w:p w:rsidR="00A77B3E"/>
    <w:p w:rsidR="00A77B3E">
      <w:r>
        <w:t>Мировой судья судебного участка №52 Кировского судебного района Республики Крым Тарасенко Оксана Сергеевна, рассмотрев дело об административном правонарушении в отношении:</w:t>
      </w:r>
    </w:p>
    <w:p w:rsidR="00A77B3E">
      <w:r>
        <w:t xml:space="preserve">Ибадуллаевой Эльвиры Симмаровны, паспортные данные, гражданки РФ, паспорт ..., не работающего, зарегистрированной и  проживающей по адресу: адрес, </w:t>
      </w:r>
    </w:p>
    <w:p w:rsidR="00A77B3E">
      <w:r>
        <w:t xml:space="preserve">о привлечении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 w:rsidR="00A77B3E"/>
    <w:p w:rsidR="00A77B3E">
      <w:r>
        <w:t>у с т а н о в и л:</w:t>
      </w:r>
    </w:p>
    <w:p w:rsidR="00A77B3E"/>
    <w:p w:rsidR="00A77B3E">
      <w:r>
        <w:t>Ибадуллаева Э.С., дата, в время находясь по адресу: адрес, будучи привлеченной к административной ответственности постановлением инспектора по исполнению административного законодательства ЦАФАП ГИБДД МВД по Республике Крым от дата № ... за совершение административного правонарушения, предусмотренного ч. 2 ст. 12.9. КоАП РФ с назначением административного наказания в виде штрафа в размере 500 руб., вступившим в законную силу дата, не уплатила административный штраф в сумме 500 руб. в срок, предусмотренный ст. 32.2 ч.1 КоАП РФ.</w:t>
      </w:r>
    </w:p>
    <w:p w:rsidR="00A77B3E">
      <w:r>
        <w:t xml:space="preserve">Своими действиями Ибадуллаева Э.С. совершила административное правонарушение, ответственность за которое предусмотрена ч.1 ст.20.25. КоАП РФ. </w:t>
      </w:r>
    </w:p>
    <w:p w:rsidR="00A77B3E">
      <w:r>
        <w:t>Ибадуллаева Э.С. в судебное заседание не явилась, о времени и месте его проведения извещена надлежаще, причины неявки мировому судье неизвестны. В материалах дела имеется ходатайство о  рассмотрении дела без ее участия.</w:t>
      </w:r>
    </w:p>
    <w:p w:rsidR="00A77B3E">
      <w:r>
        <w:t>Учитывая надлежащее извещение лица, в отношении которого ведется производство по делу об административном правонарушении, наличие ее ходатайства о рассмотрении дела в ее отсутствии, мировой судья считает возможным рассмотреть дело в ее отсутствие.</w:t>
      </w:r>
    </w:p>
    <w:p w:rsidR="00A77B3E">
      <w:r>
        <w:t>Исследовав протокол об административном правонарушении и другие материалы дела, мировой судья пришел к выводу о том, что в его действиях, содержится состав административного правонарушения, предусмотренного ч. 1 ст. 20.25. Кодекса Российской Федерации об административных правонарушениях.</w:t>
      </w:r>
    </w:p>
    <w:p w:rsidR="00A77B3E">
      <w: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31.5. настоящего Кодекса.</w:t>
      </w:r>
    </w:p>
    <w:p w:rsidR="00A77B3E">
      <w:r>
        <w:t>При рассмотрении дела установлено, что постановлением №... по делу об административном правонарушении от дата Ибадуллаева Э.С. признана виновной в совершении административного правонарушения, предусмотренного ч.2 ст.12.9. КоАП РФ с назначением административного наказания в виде штрафа в размере 500 руб. (л.д. 4).</w:t>
      </w:r>
    </w:p>
    <w:p w:rsidR="00A77B3E">
      <w:r>
        <w:t>Постановление о привлечении Ибадуллаевой Э.С. к административной ответственности не обжаловано, вступило в законную силу дата. Отсрочка (рассрочка) исполнения постановления о назначении административного наказания не предоставлялись.</w:t>
      </w:r>
    </w:p>
    <w:p w:rsidR="00A77B3E">
      <w:r>
        <w:t xml:space="preserve">Таким образом, административный штраф должен был быть уплачен Ибадуллаевой Э.С. в срок до дата, но в указанный срок не был оплачен. </w:t>
      </w:r>
    </w:p>
    <w:p w:rsidR="00A77B3E">
      <w:r>
        <w:t>В срок, предусмотренный ч. 1 ст. 32.2 КоАП РФ, штраф не уплачен, доказательств своевременной уплаты штрафа суду не представлены.</w:t>
      </w:r>
    </w:p>
    <w:p w:rsidR="00A77B3E">
      <w:r>
        <w:t xml:space="preserve">Таким образом, действия Ибадуллаевой Э.С. 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A77B3E">
      <w:r>
        <w:t>Виновность Ибадуллаевой Э.С. в совершении административного правонарушения, предусмотренного ст. 20.25 ч.1 КоАП РФ, подтверждается совокупностью имеющихся в материалах дела доказательств:  протоколом ... от дата об административном правонарушении (л.д. 1); копией постановления № ... по делу об административном правонарушении от дата, в резолютивной части которого разъяснены требования ст.32.2 КоАП РФ (л.д. 4); информацией о привлечении к административной ответственности (л.д. 3) и иными материалами дела.</w:t>
      </w:r>
    </w:p>
    <w:p w:rsidR="00A77B3E">
      <w:r>
        <w:t>Таким образом, вина Ибадуллаевой Э.С. в совершении административного правонарушения полностью подтверждается исследованными в судебном заседании доказательствами, которые согласуются между собой, получены в соответствии с требованиями действующего законодательства и ее действия правильно квалифицированы по ч.1 ст.20.25. КоАП РФ, как уклонение, от исполнения административного наказания выраженное в неуплате административного штрафа в срок, предусмотренный Кодексом Российской Федерации об административных правонарушениях.</w:t>
      </w:r>
    </w:p>
    <w:p w:rsidR="00A77B3E">
      <w:r>
        <w:t>Оснований для прекращения производства по данному делу, не установлено.</w:t>
      </w:r>
    </w:p>
    <w:p w:rsidR="00A77B3E">
      <w:r>
        <w:t xml:space="preserve">Уважительных причин неуплаты Ибадуллаевой Э.С. административного штрафа в установленный законом срок - судом не усматривается.  </w:t>
      </w:r>
    </w:p>
    <w:p w:rsidR="00A77B3E">
      <w: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</w:t>
      </w:r>
    </w:p>
    <w:p w:rsidR="00A77B3E">
      <w: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>
      <w:r>
        <w:t>Согласно ч.1 ст.20.25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Принимая во внимание характер совершенного административного правонарушения, отсутствие как отягчающих так и смягчающих обстоятельств, мировой судья приходит к выводу о возможности назначить административное наказание в виде штрафа. </w:t>
      </w:r>
    </w:p>
    <w:p w:rsidR="00A77B3E">
      <w:r>
        <w:t xml:space="preserve">На основании изложенного, руководствуясь ст. ст. 29.9., 29.10. Кодекса Российской Федерации об административных правонарушениях, </w:t>
      </w:r>
    </w:p>
    <w:p w:rsidR="00A77B3E"/>
    <w:p w:rsidR="00A77B3E">
      <w:r>
        <w:t>п о с т а н о в и л:</w:t>
      </w:r>
    </w:p>
    <w:p w:rsidR="00A77B3E"/>
    <w:p w:rsidR="00A77B3E">
      <w:r>
        <w:t>Ибадуллаеву Эльвиру Симмаровну признать виновной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ей административное наказание в виде штрафа в сумме 1000 (одна тысяча) рублей.</w:t>
      </w:r>
    </w:p>
    <w:p w:rsidR="00A77B3E">
      <w:r>
        <w:t>Штраф подлежит уплате по следующим реквизитам: ...</w:t>
      </w:r>
    </w:p>
    <w:p w:rsidR="00A77B3E"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Оригинал квитанции об уплате штрафа, не позднее шестидесяти дней со дня вступления постановления о наложении административного штрафа в законную силу, предоставить на судебный участок №52 Кировского судебного района (Кировский муниципальный район) Республики Крым по адресу: ....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Кировский районный суд Республики Крым через судебный участок №52 Кировского судебного района Республики Крым.</w:t>
      </w:r>
    </w:p>
    <w:p w:rsidR="00A77B3E"/>
    <w:p w:rsidR="00A77B3E"/>
    <w:p w:rsidR="00A77B3E"/>
    <w:p w:rsidR="00A77B3E">
      <w:r>
        <w:t>Мировой судья</w:t>
        <w:tab/>
        <w:tab/>
        <w:tab/>
        <w:tab/>
        <w:tab/>
        <w:t xml:space="preserve">                 </w:t>
        <w:tab/>
        <w:t xml:space="preserve"> О.С. Тарасенко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