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5-52-318/2018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руководителя наименование организации, сокращенное наименование - наименование организации, фио, паспортные данные, гражданки России, паспортные данные, проживающей и зарегистрированной по адресу:                    адрес, адрес, по ст.15.5 КоАП РФ, 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2866 от                   дата, составленного Межрайонной ИФНС № 4 по РК, в отношении руководителя наименование организации, фио, в срок не предоставила Декларацию по водному налогу за 4-й квартал дата, фактически Декларация предоставлена дата, тогда как срок её представления истекает дата Своим бездействием фио, совершила административное правонарушение, предусмотренное ст. 15.5 КоАП РФ.    </w:t>
      </w:r>
    </w:p>
    <w:p w:rsidR="00A77B3E">
      <w:r>
        <w:t xml:space="preserve">            В судебном заседании фио, вину в содеянном правонарушении признала, в содеянном раскаялась.  </w:t>
      </w:r>
    </w:p>
    <w:p w:rsidR="00A77B3E">
      <w:r>
        <w:t xml:space="preserve">   Согласно п. 2 ст. 333.14 НК РФ, водный налог подлежит уплате в срок не позднее 20-го числа месяца, следующего за истекшим налоговым периодом.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Выслушав пояснения правонарушителя, 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2866 от дата, согласно которому фио, являясь руководителем наименование организации не предоставила в налоговый орган к дата Декларацию по водному налогу за 4-й квартал дата. Декларация предоставлена с нарушением срока – дата (л.д.1-2);</w:t>
      </w:r>
    </w:p>
    <w:p w:rsidR="00A77B3E">
      <w:r>
        <w:t>· выпиской из единого государственного реестра юридических лиц, предоставивших несвоевременно налоговую декларацию по водному налогу, в котором числится наименование организации (л.д.3-8).</w:t>
      </w:r>
    </w:p>
    <w:p w:rsidR="00A77B3E">
      <w:r>
        <w:t>· квитанцией о приеме налоговой декларации от дата (л.д.9);</w:t>
      </w:r>
    </w:p>
    <w:p w:rsidR="00A77B3E">
      <w:r>
        <w:t>· подтверждением даты отправки от дата (л. д. 10).</w:t>
      </w:r>
    </w:p>
    <w:p w:rsidR="00A77B3E">
      <w:r>
        <w:t>· извещением о получении электронного документа (л.д.11).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Обстоятельствами, смягчающими наказание фио, считаю признание вины, раскаяние в содеянном.   </w:t>
      </w:r>
    </w:p>
    <w:p w:rsidR="00A77B3E">
      <w:r>
        <w:t xml:space="preserve">         Обстоятельств, отягчающих наказание фио, судом не установлено. </w:t>
      </w:r>
    </w:p>
    <w:p w:rsidR="00A77B3E"/>
    <w:p w:rsidR="00A77B3E"/>
    <w:p w:rsidR="00A77B3E">
      <w:r>
        <w:t xml:space="preserve">    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фио административное наказание в виде административного штрафа, в минимальном размере, предусмотренном санкцией статьи 15.5 КоАП РФ.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>руководителя наименование организации, сокращенное наименование - наименование организации, фио, паспортные данные, проживающую и зарегистрированную по адресу:  адрес, адрес, Республика, признать виновной в совершении правонарушения, предусмотренного ст. 15.5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 Межрайонная ИФНС России № 4 по РК,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