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 – 52-364/2017</w:t>
      </w:r>
    </w:p>
    <w:p w:rsidR="00A77B3E"/>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Феодосийского таможенного поста, в отношении:</w:t>
      </w:r>
    </w:p>
    <w:p w:rsidR="00A77B3E">
      <w:r>
        <w:t xml:space="preserve">фио, паспортные данные, гражданина Украины, зарегистрированного по адресу: адрес, проживающего по адресу: адрес, адрес, не работающего, по части 1 статьи 16.18 КоАП РФ,   </w:t>
      </w:r>
    </w:p>
    <w:p w:rsidR="00A77B3E">
      <w:r>
        <w:t>у с т а н о в и л:</w:t>
      </w:r>
    </w:p>
    <w:p w:rsidR="00A77B3E">
      <w:r>
        <w:t xml:space="preserve">дата примерно в 03-20 часов, в постоянную зону таможенного контроля многостороннего автомобильного пункта пропуска Джанкой Джанкойского таможенного адрес таможни по направлению из РФ в Украину прибыло транспортное средство марки марка автомобиля, государственный регистрационный знак АН3823СА, 2007 года выпуска, под управлением гражданина Украины фио Согласно баз данных адрес, АС «Авто-Транспорт», указанное транспортное средство ввезено на адрес дата Должностным лицом таможенного органа была оформлена пассажирская таможенная декларация на автомобиль                                         № 10010091/140416/В0049973 от дата, где был определен срок временного ввоза до дата Временный ввоз не продлевался. Таможенное декларирование указанного автомобиля с целью выпуска в свободное обращение, с целью обратного вывоза или помещения под таможенные процедуры, установленные Таможенным кодексом РФ, произведено не было. Фактически транспортное средство вывозится с таможенной адрес экономического союза дата, то есть в срок превышающий один год. В нарушение требований ст. 358 ТК ТС, автомобиль в установленные сроки фио не вывез за пределы таможенной адрес, своим бездействием, фио совершил административное правонарушение, предусмотренное ч.1 ст. 16.18 КоАП РФ. </w:t>
      </w:r>
    </w:p>
    <w:p w:rsidR="00A77B3E">
      <w:r>
        <w:t xml:space="preserve">фио в судебное заседание не явился, в своем заявлении просил дело рассмотреть без его участия, в связи с нахождением на адрес, и пояснил, что своевременно не вывез автомобиль, в связи с его неисправны состоянием с дата по дата     </w:t>
      </w:r>
    </w:p>
    <w:p w:rsidR="00A77B3E">
      <w:r>
        <w:t>В соответствии с п. 22 ч. 1 ст. 4 ТК ТС, перемещение товаров через таможенную границу – это ввоз товаров на таможенную территорию таможенного союза или вывоз товаров с таможенной территории таможенного союза.</w:t>
      </w:r>
    </w:p>
    <w:p w:rsidR="00A77B3E">
      <w:r>
        <w:t>В соответствии с пунктом 2 ст. 358 ТК ТС и п. 22 Раздела V Приложения 3 к Соглашению от дата между правительством РФ, Правительством адрес и Правительством адрес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(далее- Соглашение), иностранные физические лица вправе временно ввозить на таможенную адрес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 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временного ввоза таких транспортных средств.</w:t>
      </w:r>
    </w:p>
    <w:p w:rsidR="00A77B3E">
      <w:r>
        <w:t>Пунктом 1 ст. 11 Соглашения установлено, что указанные в п. 2 ст. 358 ТК ТС транспортные средства могут использоваться на таможенной адрес физическими лицами, осуществившими их ввоз.</w:t>
      </w:r>
    </w:p>
    <w:p w:rsidR="00A77B3E">
      <w:r>
        <w:t>На основании ч. 3 ст. 11 Соглашения, до истечения срока временного ввоза транспортные средства, подлежат таможенному декларированию таможенному органу с</w:t>
      </w:r>
    </w:p>
    <w:p w:rsidR="00A77B3E">
      <w:r>
        <w:t xml:space="preserve"> целью выпуска в свободное обращение, с целью обратного вывоза либо помещения под таможенные процедуры, установленные ТК ТС.</w:t>
      </w:r>
    </w:p>
    <w:p w:rsidR="00A77B3E">
      <w:r>
        <w:t>В соответствии с ч. 15 Решения Комиссии таможенного наименование организации, при выпуске временно ввозимых транспортных средств для личного пользования, подлежащих таможенному декларированию, с освобождением от уплаты таможенных платежей, в основном и дополнительных листах основного формуляра декларации должностным лицом таможенного органа в графу "Для служебных отметок" вносится запись: "Срок временного ввоза до ___" с указанием даты (день, месяц и год) включительно, до истечения которой декларант обязан обратиться в таможенный орган за продлением срока временного ввоза, вывезти транспортные средства с таможенной территории либо совершить иные действия, предусмотренные международными договорами и актами, составляющими право Союза.</w:t>
      </w:r>
    </w:p>
    <w:p w:rsidR="00A77B3E">
      <w:r>
        <w:t>Исследовав представленные доказательства, суд считает вину фио в совершении административного правонарушения, предусмотренного ч. 1 ст. 16.18 КоАП РФ, доказанной.</w:t>
      </w:r>
    </w:p>
    <w:p w:rsidR="00A77B3E">
      <w:r>
        <w:t xml:space="preserve">Так, виновность фио подтверждается: </w:t>
      </w:r>
    </w:p>
    <w:p w:rsidR="00A77B3E">
      <w:r>
        <w:t xml:space="preserve">· протоколом об административном правонарушении № 10010000-279/2017 от                 дата (л.д.6-12); </w:t>
      </w:r>
    </w:p>
    <w:p w:rsidR="00A77B3E">
      <w:r>
        <w:t>· актом таможенного досмотра товаров, перемещаемых через таможенную границу таможенного союза физическими лицами для личного пользования в сопровождаемом багаже от дата (л.д.13) с дополнительным листом (л.д.14-20);</w:t>
      </w:r>
    </w:p>
    <w:p w:rsidR="00A77B3E">
      <w:r>
        <w:t>· письменными объяснениями фио от дата, согласно которым он своевременно не вывез транспортное средство, ввезенное им на адрес, в связи с тем, что автомобиль был не исправен (л.д.21-22);</w:t>
      </w:r>
    </w:p>
    <w:p w:rsidR="00A77B3E">
      <w:r>
        <w:t xml:space="preserve">· историей смены состояния транспортного средства, временно ввезенного по УВТС (л.д.29-30). </w:t>
      </w:r>
    </w:p>
    <w:p w:rsidR="00A77B3E">
      <w:r>
        <w:t xml:space="preserve">           Собранные по делу доказательства судья признает относимыми и допустимыми, подтверждающими в совокупности вину фио в совершении административного правонарушения.</w:t>
      </w:r>
    </w:p>
    <w:p w:rsidR="00A77B3E">
      <w:r>
        <w:t xml:space="preserve">          Судья квалифицирует действия фио по ч.1 ст.16.18 КоАП РФ - не вывоз с таможенной адрес временно ввезенного транспортного средства в установленные сроки временного ввоза. </w:t>
      </w:r>
    </w:p>
    <w:p w:rsidR="00A77B3E">
      <w:r>
        <w:t xml:space="preserve">          Правонарушение совершено фио умышленно, так как он осознавал, что при временном ввозе на таможенную адрес транспортного средства для личного пользования, зарегистрированного на территории иностранного государства, обязан был его вывезти в установленные сроки временного ввоза, предвидел возможность наступления неблагоприятных последствий вследствие неисполнения возложенной на него обязанности, и сознательно допускал возможность их наступления.</w:t>
      </w:r>
    </w:p>
    <w:p w:rsidR="00A77B3E">
      <w:r>
        <w:t xml:space="preserve">          Доводы фио о том, то он не смог своевременного вывезти автомобиль с территории таможенного союза по причине его неисправности, судья расценивает как избранный им способ защиты, поскольку зная о требованиях и последствиях таможенного законодательства, при временном ввозе транспортного средства, в установленном порядке в таможенные органы за продлением срока временного ввоза транспортного средства для личного пользования, не обращался, допустимых доказательств к тому не представлено. </w:t>
      </w:r>
    </w:p>
    <w:p w:rsidR="00A77B3E">
      <w:r>
        <w:t xml:space="preserve">         Обстоятельств, смягчающих  и отягчающих наказание фио, судом не установлено.</w:t>
      </w:r>
    </w:p>
    <w:p w:rsidR="00A77B3E">
      <w:r>
        <w:t xml:space="preserve">С учетом изложенных обстоятельств, характера совершенного административного правонарушения, личности виновного, при отсутствии обстоятельств, отягчающих административную ответственность, для достижения цели административного наказания фио, необходимо назначить административное наказание в виде штрафа в размере, предусмотренном санкцией статьи. </w:t>
      </w:r>
    </w:p>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          признать фио, паспортные данные, гражданина Украины, зарегистрированного по адресу: адрес, проживающего по адресу:                                       адрес, адрес, виновным в совершении административного правонарушения, предусмотренного частью 1 статьи 16.18 КоАП РФ </w:t>
      </w:r>
    </w:p>
    <w:p w:rsidR="00A77B3E"/>
    <w:p w:rsidR="00A77B3E"/>
    <w:p w:rsidR="00A77B3E">
      <w:r>
        <w:t>и назначить ему наказание в виде административного штрафа в размере сумма без конфискации транспортного средства и предметов административного правонарушения.</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40101810800000002901,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получатель – Межрегиональное операционное УФК (ФТС России), </w:t>
      </w:r>
    </w:p>
    <w:p w:rsidR="00A77B3E">
      <w:r>
        <w:t>банк получателя – Операционный департамент Банка адрес, 701</w:t>
      </w:r>
    </w:p>
    <w:p w:rsidR="00A77B3E">
      <w:r>
        <w:t xml:space="preserve">КБК 15311604000016000140, </w:t>
      </w:r>
    </w:p>
    <w:p w:rsidR="00A77B3E">
      <w:r>
        <w:t xml:space="preserve">УИН 115310100100000279175,  </w:t>
      </w:r>
    </w:p>
    <w:p w:rsidR="00A77B3E">
      <w:r>
        <w:t xml:space="preserve">в поле платежного поручения 107 указывать телефон  </w:t>
      </w:r>
    </w:p>
    <w:p w:rsidR="00A77B3E">
      <w:r>
        <w:t>наименование платежа - штраф.</w:t>
      </w:r>
    </w:p>
    <w:p w:rsidR="00A77B3E">
      <w:r>
        <w:t xml:space="preserve">Вещественные доказательства – автомобиль марки марка автомобиля с государственным номером АН3823СА, 2007 года выпуска, ключи от автомобиля, свидетельство о регистрации автомобиля АНС № 044826, хранящиеся на адрес Джанкой Джанкойского таможенного поста, находящего по адресу: адрес, согласно акту приема-передачи от дата, - возвратить собственнику по принадлежности. </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