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</w:t>
      </w:r>
      <w:r>
        <w:t>Дело №5-52-397/2020</w:t>
      </w:r>
    </w:p>
    <w:p w:rsidR="00A77B3E" w:rsidP="00F936E3">
      <w:pPr>
        <w:jc w:val="center"/>
      </w:pPr>
      <w:r>
        <w:t>ПОСТАНОВЛЕНИЕ</w:t>
      </w:r>
    </w:p>
    <w:p w:rsidR="00A77B3E"/>
    <w:p w:rsidR="00A77B3E">
      <w:r>
        <w:t xml:space="preserve">  13 октября 2020 г.                                                                                адрес</w:t>
      </w:r>
    </w:p>
    <w:p w:rsidR="00A77B3E"/>
    <w:p w:rsidR="00A77B3E" w:rsidP="00F936E3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>нии Морозова Андрея Владимировича, паспортные данные, гражданина Украины, зарегистрированного и проживающего по адресу: адрес, работающего санитаром ГБУЗРК «</w:t>
      </w:r>
      <w:r>
        <w:t>Старокрымская</w:t>
      </w:r>
      <w:r>
        <w:t xml:space="preserve"> РБ им. Амосова»,  </w:t>
      </w:r>
    </w:p>
    <w:p w:rsidR="00A77B3E" w:rsidP="00F936E3">
      <w:pPr>
        <w:ind w:firstLine="284"/>
        <w:jc w:val="center"/>
      </w:pPr>
      <w:r>
        <w:t>установил:</w:t>
      </w:r>
    </w:p>
    <w:p w:rsidR="00A77B3E" w:rsidP="00F936E3">
      <w:pPr>
        <w:ind w:firstLine="284"/>
        <w:jc w:val="both"/>
      </w:pPr>
      <w:r>
        <w:t xml:space="preserve">     </w:t>
      </w:r>
      <w:r>
        <w:t xml:space="preserve">Морозов А.В. дата в 09-00 часов на адрес + </w:t>
      </w:r>
      <w:r>
        <w:t>300 м вблизи адрес РК, управлял транспортным средством – автомобилем марки марка автомобиля</w:t>
      </w:r>
      <w:r>
        <w:t>, с государственным регистрационным знаком</w:t>
      </w:r>
      <w:r>
        <w:t>, находясь при этом в нарушение п.2.7 Правил дорожного движения Российской Федерации (далее – ПДД РФ) в с</w:t>
      </w:r>
      <w:r>
        <w:t xml:space="preserve">остоянии опьянения, и его действия не содержали уголовно наказуемого деяния. </w:t>
      </w:r>
    </w:p>
    <w:p w:rsidR="00A77B3E" w:rsidP="00F936E3">
      <w:pPr>
        <w:ind w:firstLine="284"/>
        <w:jc w:val="both"/>
      </w:pPr>
      <w:r>
        <w:t>В судебном заседании Морозов А.В. вину в совершенном правонарушении признал, в содеянном раскаялся, и пояснил, что за три дня до произошедшего находясь в адрес, в кругу не знаком</w:t>
      </w:r>
      <w:r>
        <w:t>ых ему людей употреблял алкоголь неизвестного происхождения, после чего не помнит дальнейших событий, так как уснул на шезлонге. Пояснял, что скорее всего указанные в справке вещества попали к нему в организм, как раз из-за употребления указанного алкоголя</w:t>
      </w:r>
      <w:r>
        <w:t xml:space="preserve"> и напитков.   </w:t>
      </w:r>
    </w:p>
    <w:p w:rsidR="00A77B3E" w:rsidP="00F936E3">
      <w:pPr>
        <w:ind w:firstLine="284"/>
        <w:jc w:val="both"/>
      </w:pPr>
      <w:r>
        <w:t>Ходатайств и отводов в ходе судебного разбирательства Морозовым А.В. заявлено не было.</w:t>
      </w:r>
    </w:p>
    <w:p w:rsidR="00A77B3E" w:rsidP="00F936E3">
      <w:pPr>
        <w:ind w:firstLine="284"/>
        <w:jc w:val="both"/>
      </w:pPr>
      <w:r>
        <w:t>Исследовав материалы дела, выслушав объяснения Морозова А.В., прихожу к выводу о наличии его вины в совершении административного правонарушения, предусмо</w:t>
      </w:r>
      <w:r>
        <w:t xml:space="preserve">тренного ч.1 ст.12.8 КоАП РФ, исходя из следующего. </w:t>
      </w:r>
    </w:p>
    <w:p w:rsidR="00A77B3E" w:rsidP="00F936E3">
      <w:pPr>
        <w:ind w:firstLine="284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t xml:space="preserve"> внимание, в болезненном или утомленном состоянии, ставящем под угрозу безопасность движения.</w:t>
      </w:r>
    </w:p>
    <w:p w:rsidR="00A77B3E" w:rsidP="00F936E3">
      <w:pPr>
        <w:ind w:firstLine="284"/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</w:t>
      </w:r>
      <w:r>
        <w:t xml:space="preserve"> если такие действия не содержат уголовно наказуемого деяния.</w:t>
      </w:r>
    </w:p>
    <w:p w:rsidR="00A77B3E" w:rsidP="00F936E3">
      <w:pPr>
        <w:ind w:firstLine="284"/>
        <w:jc w:val="both"/>
      </w:pPr>
      <w:r>
        <w:t xml:space="preserve">        При этом в соответствии с примечаниями к данной статье, употребление веществ, вызывающих алкогольное или наркотическое опьянение, либо психотропных или иных вызывающих опьянение веществ </w:t>
      </w:r>
      <w:r>
        <w:t>запрещается. Административная ответственность, предусмотренная настоящей статьей и                  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</w:t>
      </w:r>
      <w:r>
        <w:t>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F936E3">
      <w:pPr>
        <w:ind w:firstLine="284"/>
        <w:jc w:val="both"/>
      </w:pPr>
      <w:r>
        <w:t xml:space="preserve"> </w:t>
      </w:r>
      <w:r>
        <w:t xml:space="preserve">       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</w:t>
      </w:r>
      <w:r>
        <w:t>а об административном правонарушении, предусмотренном статьей 12.24 настоящего Кодекса, подлежит освидетельствованию на состояние опьянения в соответствии с частью 6 ст. 27.12 КоАП РФ.</w:t>
      </w:r>
    </w:p>
    <w:p w:rsidR="00A77B3E" w:rsidP="00F936E3">
      <w:pPr>
        <w:ind w:firstLine="284"/>
        <w:jc w:val="both"/>
      </w:pPr>
      <w:r>
        <w:t>В силу ч. 6 ст. 27.12 КоАП РФ порядок освидетельствования водителя тран</w:t>
      </w:r>
      <w:r>
        <w:t xml:space="preserve">спортного средства на состояние алкогольного опьянения, оформление его результатов, а также направление на медицинское освидетельствование на состояние опьянения и оформление его результатов, устанавливается Правительством Российской Федерации. </w:t>
      </w:r>
    </w:p>
    <w:p w:rsidR="00A77B3E" w:rsidP="00F936E3">
      <w:pPr>
        <w:ind w:firstLine="284"/>
        <w:jc w:val="both"/>
      </w:pPr>
      <w:r>
        <w:t>Таким обра</w:t>
      </w:r>
      <w:r>
        <w:t xml:space="preserve">зом, для привлечения к административной ответственности по </w:t>
      </w: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F936E3">
      <w:pPr>
        <w:ind w:firstLine="284"/>
        <w:jc w:val="both"/>
      </w:pPr>
      <w:r>
        <w:t>В ходе рассмотрения дела уста</w:t>
      </w:r>
      <w:r>
        <w:t>новлено, что Морозов А.В.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F936E3">
      <w:pPr>
        <w:ind w:firstLine="284"/>
        <w:jc w:val="both"/>
      </w:pPr>
      <w:r>
        <w:t>Объективным подтверждением виновности Морозова А.В. в совершении административного правонарушения, предусмотренн</w:t>
      </w:r>
      <w:r>
        <w:t>ого ч.1 ст.12.8 КоАП РФ, являются следующие доказательства.</w:t>
      </w:r>
    </w:p>
    <w:p w:rsidR="00A77B3E" w:rsidP="00F936E3">
      <w:pPr>
        <w:ind w:firstLine="284"/>
        <w:jc w:val="both"/>
      </w:pPr>
      <w:r>
        <w:t xml:space="preserve">Из протокола об административном правонарушении 82 АП №086696 от </w:t>
      </w:r>
      <w:r>
        <w:t>дата усматривается, что он составлен правомочным на то лицом, в соответствии с требованиями КоАП РФ, содержание протокола соответс</w:t>
      </w:r>
      <w:r>
        <w:t>твует требованиям ст.28.2 КоАП РФ, копия протокола вручена Морозову А.В. под роспись (л.д.1).</w:t>
      </w:r>
    </w:p>
    <w:p w:rsidR="00A77B3E" w:rsidP="00F936E3">
      <w:pPr>
        <w:ind w:firstLine="284"/>
        <w:jc w:val="both"/>
      </w:pPr>
      <w:r>
        <w:t>Согласно протоколу 61 АК телефон от дата, Морозов А.В. направлен на медицинское освидетельствование на состояние опьянения, в результате произошедшего дорожно-тра</w:t>
      </w:r>
      <w:r>
        <w:t>нспортного происшествия, пройти освидетельствование Морозов А.В. согласился (л.д.2).</w:t>
      </w:r>
    </w:p>
    <w:p w:rsidR="00A77B3E" w:rsidP="00F936E3">
      <w:pPr>
        <w:ind w:firstLine="284"/>
        <w:jc w:val="both"/>
      </w:pPr>
      <w:r>
        <w:t>В отношении Морозова А.В. дата в 11-00 часов было проведено медицинское освидетельствование на состояние опьянения, в результате которого в 11-10 часов был отобран биологи</w:t>
      </w:r>
      <w:r>
        <w:t xml:space="preserve">ческий объект у Морозова А.В., и направлен на анализ. дата врачом-наркологом </w:t>
      </w:r>
      <w:r>
        <w:t>фио</w:t>
      </w:r>
      <w:r>
        <w:t xml:space="preserve"> установлено состояние опьянения Морозова А.В. на основании результатов анализа его биологического объекта, что подтверждается актом медицинского освидетельствования на состоян</w:t>
      </w:r>
      <w:r>
        <w:t>ие опьянения №18 от дата (л.д.3).</w:t>
      </w:r>
    </w:p>
    <w:p w:rsidR="00A77B3E" w:rsidP="00F936E3">
      <w:pPr>
        <w:ind w:firstLine="284"/>
        <w:jc w:val="both"/>
      </w:pPr>
      <w:r>
        <w:t xml:space="preserve">Указанные обстоятельства подтверждаются справкой о результатах химико-токсикологических исследований № 2555 от дата, согласно которой в моче Морозова А.В. обнаружены метадон, </w:t>
      </w:r>
      <w:r>
        <w:t>баклофен</w:t>
      </w:r>
      <w:r>
        <w:t xml:space="preserve">, </w:t>
      </w:r>
      <w:r>
        <w:t>трамадол</w:t>
      </w:r>
      <w:r>
        <w:t xml:space="preserve">, </w:t>
      </w:r>
      <w:r>
        <w:t>прокаин</w:t>
      </w:r>
      <w:r>
        <w:t xml:space="preserve"> (л.д.5).  </w:t>
      </w:r>
    </w:p>
    <w:p w:rsidR="00A77B3E" w:rsidP="00F936E3">
      <w:pPr>
        <w:ind w:firstLine="284"/>
        <w:jc w:val="both"/>
      </w:pPr>
      <w:r>
        <w:t>Из справ</w:t>
      </w:r>
      <w:r>
        <w:t>ки и карточки на водителя Морозова А.В. усматривается, что он не является лицом, подвергнутым административному наказанию по ст.ст.12.8, 12.26 КоАП РФ, и не имеет судимость по ст.ст.264, 264.1 УК РФ (л.д.12,13).</w:t>
      </w:r>
    </w:p>
    <w:p w:rsidR="00A77B3E" w:rsidP="00F936E3">
      <w:pPr>
        <w:ind w:firstLine="284"/>
        <w:jc w:val="both"/>
      </w:pPr>
      <w:r>
        <w:t>Составленные процессуальные документы и иные</w:t>
      </w:r>
      <w:r>
        <w:t xml:space="preserve">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936E3">
      <w:pPr>
        <w:ind w:firstLine="284"/>
        <w:jc w:val="both"/>
      </w:pPr>
      <w:r>
        <w:t xml:space="preserve">Таким образом, считаю, что </w:t>
      </w:r>
      <w:r>
        <w:t xml:space="preserve">Морозов А.В.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</w:t>
      </w:r>
      <w:r>
        <w:t>транспортным средством водителем, находящимся в состоянии опьянения</w:t>
      </w:r>
      <w:r>
        <w:t>, если такие действия не содержат уголовно наказуемого деяния.</w:t>
      </w:r>
    </w:p>
    <w:p w:rsidR="00A77B3E" w:rsidP="00F936E3">
      <w:pPr>
        <w:ind w:firstLine="284"/>
        <w:jc w:val="both"/>
      </w:pPr>
      <w:r>
        <w:t>При назначении административного наказания Морозову А.В. учитывается характер совершённого административного правонарушения, личность виновного, его имущественное положение, обстоятельства, смя</w:t>
      </w:r>
      <w:r>
        <w:t xml:space="preserve">гчающие и отягчающие административную ответственность. </w:t>
      </w:r>
    </w:p>
    <w:p w:rsidR="00A77B3E" w:rsidP="00F936E3">
      <w:pPr>
        <w:ind w:firstLine="284"/>
        <w:jc w:val="both"/>
      </w:pPr>
      <w:r>
        <w:t xml:space="preserve">Морозовым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   </w:t>
      </w:r>
    </w:p>
    <w:p w:rsidR="00A77B3E" w:rsidP="00F936E3">
      <w:pPr>
        <w:ind w:firstLine="284"/>
        <w:jc w:val="both"/>
      </w:pPr>
      <w:r>
        <w:t>Обстоятельством, смягчающим админ</w:t>
      </w:r>
      <w:r>
        <w:t xml:space="preserve">истративную ответственность, в соответствии со ст.4.2 КоАП РФ признаю признание Морозовым А.В. своей вины, раскаяние в содеянном.   </w:t>
      </w:r>
    </w:p>
    <w:p w:rsidR="00A77B3E" w:rsidP="00F936E3">
      <w:pPr>
        <w:ind w:firstLine="284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F936E3">
      <w:pPr>
        <w:ind w:firstLine="284"/>
        <w:jc w:val="both"/>
      </w:pPr>
      <w:r>
        <w:t>Учитывая хар</w:t>
      </w:r>
      <w:r>
        <w:t>актер совершённого правонарушения, данные о личности виновного, обстоятельства, смягчающие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Морозову</w:t>
      </w:r>
      <w:r>
        <w:t xml:space="preserve"> А.В.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F936E3">
      <w:pPr>
        <w:ind w:firstLine="284"/>
        <w:jc w:val="both"/>
      </w:pPr>
      <w:r>
        <w:t>Обстоятельства, предусмотренные с</w:t>
      </w:r>
      <w:r>
        <w:t>т.24.5 КоАП РФ, исключающие производство по делу, отсутствуют.</w:t>
      </w:r>
    </w:p>
    <w:p w:rsidR="00A77B3E" w:rsidP="00F936E3">
      <w:pPr>
        <w:ind w:firstLine="284"/>
        <w:jc w:val="both"/>
      </w:pPr>
      <w:r>
        <w:t>На основании изложенного, руководствуясь ст.ст.29.9, 29.10 КоАП РФ,</w:t>
      </w:r>
    </w:p>
    <w:p w:rsidR="00A77B3E" w:rsidP="00F936E3">
      <w:pPr>
        <w:ind w:firstLine="284"/>
        <w:jc w:val="center"/>
      </w:pPr>
      <w:r>
        <w:t>постановил:</w:t>
      </w:r>
    </w:p>
    <w:p w:rsidR="00A77B3E" w:rsidP="00F936E3">
      <w:pPr>
        <w:ind w:firstLine="284"/>
        <w:jc w:val="both"/>
      </w:pPr>
      <w:r>
        <w:t xml:space="preserve">     </w:t>
      </w:r>
      <w:r>
        <w:t>признать Морозова Андрея Владимировича, паспортные данные, зарегистрированного и проживающего по адре</w:t>
      </w:r>
      <w:r>
        <w:t>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</w:t>
      </w:r>
      <w:r>
        <w:t>есяцев.</w:t>
      </w:r>
    </w:p>
    <w:p w:rsidR="00A77B3E" w:rsidP="00F936E3">
      <w:pPr>
        <w:ind w:firstLine="284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18811601121010001140, получатель УФК по адрес (ОМВД России по адрес), УИН 1</w:t>
      </w:r>
      <w:r>
        <w:t>8810491201900002829.</w:t>
      </w:r>
    </w:p>
    <w:p w:rsidR="00A77B3E" w:rsidP="00F936E3">
      <w:pPr>
        <w:ind w:firstLine="284"/>
        <w:jc w:val="both"/>
      </w:pPr>
      <w:r>
        <w:t>Разъяснить Морозову А.В., что водительское удостоверение либо заявление о его утрате сдаётся в ОГИБДД по месту жительства в течение трёх рабочих дней со дня вступления в законную силу постановления, а также, что мера наказания в виде ш</w:t>
      </w:r>
      <w:r>
        <w:t>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</w:t>
      </w:r>
      <w:r>
        <w:t>стративного правонарушения, предусмотренного ч.1 ст.20.25 КоАП РФ.</w:t>
      </w:r>
    </w:p>
    <w:p w:rsidR="00A77B3E" w:rsidP="00F936E3">
      <w:pPr>
        <w:ind w:firstLine="284"/>
        <w:jc w:val="both"/>
      </w:pPr>
      <w:r>
        <w:t>В случае  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</w:t>
      </w:r>
      <w:r>
        <w:t>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F936E3">
      <w:pPr>
        <w:ind w:firstLine="284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</w:t>
      </w:r>
      <w:r>
        <w:t>лу.</w:t>
      </w: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p w:rsidR="00A77B3E" w:rsidP="00F936E3">
      <w:pPr>
        <w:ind w:firstLine="284"/>
        <w:jc w:val="both"/>
      </w:pPr>
    </w:p>
    <w:sectPr w:rsidSect="00F936E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E3"/>
    <w:rsid w:val="00A77B3E"/>
    <w:rsid w:val="00F93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07D9A0-5D9E-409C-885A-7598B2B9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