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№5-52-416/2023</w:t>
      </w:r>
    </w:p>
    <w:p w:rsidR="00A77B3E">
      <w:r>
        <w:t>УИД:...</w:t>
      </w:r>
    </w:p>
    <w:p w:rsidR="00A77B3E"/>
    <w:p w:rsidR="00A77B3E">
      <w:r>
        <w:t>ПОСТАНОВЛЕНИЕ</w:t>
      </w:r>
    </w:p>
    <w:p w:rsidR="00A77B3E"/>
    <w:p w:rsidR="00A77B3E">
      <w:r>
        <w:t>07 сентября 2023 года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>Авамиловой Заремы Айдеровны, паспортные данные, гражданки Российской Федерации, паспортные данные, не работающей, замужем, имеющей на иждивении троих несовершеннолетних детей, инвалидом не являющейся, зарегистрированной и проживающей по адресу: адрес,</w:t>
      </w:r>
    </w:p>
    <w:p w:rsidR="00A77B3E">
      <w:r>
        <w:t xml:space="preserve">о привлечении к административной ответственности за правонарушение, предусмотренное ч. 1 ст. 7.19.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/>
    <w:p w:rsidR="00A77B3E">
      <w:r>
        <w:t>дата в время сотрудниками ГУП РК «Крымэнерго» - Кировского РЭС выявлен факт неучтенного (бездоговорного) потребления электрической энергии Авамиловой З.А. по адресу: адрес, путем применения магнита с целью искажения показаний прибора учета электроэнергии.</w:t>
      </w:r>
    </w:p>
    <w:p w:rsidR="00A77B3E">
      <w:r>
        <w:t>В судебное заседание Авамилова З.А. не явилась, о дате и времени судебного заседания извещена надлежащим образом, что подтверждается уведомлением о вручении почтового отправления. В материалах дела имеется ходатайство о рассмотрении дела в ее отсутствие.</w:t>
      </w:r>
    </w:p>
    <w:p w:rsidR="00A77B3E">
      <w: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A77B3E">
      <w:r>
        <w:t xml:space="preserve"> На основании изложенного судья признает неявку Авамиловой З.А.  в  судебное заседание неуважительной и считает возможным рассмотреть дело в его отсутствие.</w:t>
      </w:r>
    </w:p>
    <w:p w:rsidR="00A77B3E">
      <w:r>
        <w:t xml:space="preserve">Представитель потерпевшего - ГУП РК «Крымэнерго» - Кировского РЭС в судебное заседание не явился, о времени и месте рассмотрения дела извещен надлежащим образом. </w:t>
      </w:r>
    </w:p>
    <w:p w:rsidR="00A77B3E">
      <w:r>
        <w:t>Исследовав письменные документы, имеющиеся в материалах дела, оценив все доказательства по делу в их совокупности, судья приходит к следующему.</w:t>
      </w:r>
    </w:p>
    <w:p w:rsidR="00A77B3E">
      <w:r>
        <w:t>В силу ч. 1 ст. 7.19 КоАП РФ самовольное подключение к электрическим сетям, тепловым сетям, нефтепроводам, нефтепродуктопроводам и газопроводам, а равно самовольное (безучетное) использование электрической, тепловой энергии, нефти, газа или нефтепродуктов, если эти действия не содержат уголовно наказуемого деяния, влечет наложение административного штрафа на граждан в размере от десяти тысяч до пятнадцати тысяч рублей.</w:t>
      </w:r>
    </w:p>
    <w:p w:rsidR="00A77B3E">
      <w: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Вина Авамиловой З.А. подтверждается протоколом об административном правонарушении ... от дата; заявлением начальника Кировского РЭС ... о привлечении к административной ответственности Авамиловой З.А. от дата;  актом о безучетном потреблении электрической энергии от дата с фотоматериалом; копией протокола №... от дата заседания комиссии Кировского РЭС по определению количества неучтенной электроэнергии по «Актам о неучтенном потреблении электрической энергии»; справкой-расчётом объема и стоимости неучтенно потребленной электроэнергии по акту о безучетном потреблении электрической энергии №... от дата; письменными объяснениями Авамиловой З.А. от дата. </w:t>
      </w:r>
    </w:p>
    <w:p w:rsidR="00A77B3E">
      <w:r>
        <w:t>Согласно ч. 1 ст. 13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Требования настоящей статьи в части организации учета используемых энергетических ресурсов распространяются на объекты, подключенные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системам централизованного газоснабжения, и (или) иным системам централизованного снабжения энергетическими ресурсами.</w:t>
      </w:r>
    </w:p>
    <w:p w:rsidR="00A77B3E">
      <w:r>
        <w:t>При таких обстоятельствах, мировой судья находит, что в действиях Авамиловой З.А. имеется состав административного правонарушения, предусмотренный ч. 1 ст. 7.19 КоАП РФ.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Авамиловой З.А. разъяснены.</w:t>
      </w:r>
    </w:p>
    <w:p w:rsidR="00A77B3E">
      <w:r>
        <w:t>Представленные по делу доказательства являются допустимыми и достаточными для установления вины Авамиловой З.А. в совершении административного правонарушения, предусмотренного ч. 1 ст. 7.19 КоАП РФ.</w:t>
      </w:r>
    </w:p>
    <w:p w:rsidR="00A77B3E">
      <w:r>
        <w:t>Таким образом, судья полагает, что вина Авамиловой З.А. в совершении административного правонарушения, предусмотренного ч. 1 ст. 7.19 КоАП РФ, доказана и нашла свое подтверждение в ходе производства по делу об административном правонарушении.</w:t>
      </w:r>
    </w:p>
    <w:p w:rsidR="00A77B3E">
      <w:r>
        <w:t xml:space="preserve">Обстоятельств, смягчающих и отягчающих административную ответственность Авамиловой З.А., в соответствии со ст. 4.2 КоАП РФ, мировым судьей не установлено. </w:t>
      </w:r>
    </w:p>
    <w:p w:rsidR="00A77B3E">
      <w: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В соответствии с ч.2 ст.4.1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 Авамиловой З.А. за совершенное правонарушение, судья считает необходимым подвергнуть административному наказанию в пределах санкции ст. 7.19 КоАП РФ в виде штрафа в размере 10 000,00 руб.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Авамилову Зарему Айдеровну, признать виновной в совершении административного правонарушения, предусмотренного ч. 1 ст. 7.19 КоАП РФ и подвергнуть административному наказанию в виде наложения административного штрафа в размере 10000,00 (десять тысяч) рублей. </w:t>
      </w:r>
    </w:p>
    <w:p w:rsidR="00A77B3E">
      <w:r>
        <w:t>Штраф подлежит уплате по следующим реквизитам: ....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