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Дело № 5-52-427/2023</w:t>
      </w:r>
    </w:p>
    <w:p w:rsidR="00A77B3E">
      <w:r>
        <w:t>УИД: ...</w:t>
      </w:r>
    </w:p>
    <w:p w:rsidR="00A77B3E">
      <w:r>
        <w:t>УИН: ...</w:t>
      </w:r>
    </w:p>
    <w:p w:rsidR="00A77B3E"/>
    <w:p w:rsidR="00A77B3E">
      <w:r>
        <w:t>П О С Т А Н О В Л Е Н И Е</w:t>
      </w:r>
    </w:p>
    <w:p w:rsidR="00A77B3E"/>
    <w:p w:rsidR="00A77B3E">
      <w:r>
        <w:t>14 сентября 2023 года</w:t>
        <w:tab/>
        <w:tab/>
        <w:t xml:space="preserve">                   </w:t>
        <w:tab/>
        <w:t xml:space="preserve">                        пгт. Кировское</w:t>
      </w:r>
    </w:p>
    <w:p w:rsidR="00A77B3E"/>
    <w:p w:rsidR="00A77B3E">
      <w:r>
        <w:t>Мировой судья судебного участка № 52 Кировского судебного района Республики Крым Тарасенко О.С., рассмотрев дело об административном правонарушении, предусмотренном ст. 15.5 КоАП РФ, в отношении:</w:t>
      </w:r>
    </w:p>
    <w:p w:rsidR="00A77B3E">
      <w:r>
        <w:t>Ковальчук Оксаны Викторовны, ... г.р., место рождения: ..., гражданки Российской Федерации, паспорт ..., зарегистрированной и проживающей по адресу: адрес, занимающей должность заведующий ... (юридический адрес: адрес), -</w:t>
      </w:r>
    </w:p>
    <w:p w:rsidR="00A77B3E">
      <w:r>
        <w:t xml:space="preserve"> </w:t>
      </w:r>
    </w:p>
    <w:p w:rsidR="00A77B3E">
      <w:r>
        <w:t>у с т а н о в и л :</w:t>
      </w:r>
    </w:p>
    <w:p w:rsidR="00A77B3E"/>
    <w:p w:rsidR="00A77B3E">
      <w:r>
        <w:t xml:space="preserve">Ковальчук О.В., являясь заведующий ..., расположенного по адресу: адрес, 28.03.2023 в нарушение п. 3 ст. 386 Налогового кодекса Российской Федерации, не обеспечила своевременное представление в Межрайонную ИФНС России № 4 по Республике Крым налоговой декларации по налогу на имущество организации за 12 месяцев 2022 года.  </w:t>
      </w:r>
    </w:p>
    <w:p w:rsidR="00A77B3E">
      <w:r>
        <w:t>Согласно п.3 ст.386 Налогового кодекса Российской Федерации, Налоговые декларации по итогам налогового периода представляются налогоплательщиками не позднее 25 марта года, следующего за истекшим налоговым периодом.</w:t>
      </w:r>
    </w:p>
    <w:p w:rsidR="00A77B3E">
      <w:r>
        <w:t>Налоговая декларация по налогу на имущество организации за 12 месяцев 2022 года была подана ... – 11.04.2023, предельный срок предоставления которой – 27.03.2023 года, то есть с пропуском установленного законом срока.</w:t>
      </w:r>
    </w:p>
    <w:p w:rsidR="00A77B3E">
      <w:r>
        <w:t>Ковальчук О.В. в судебном заседании после разъяснения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признала, по существу совершенного правонарушения суду пояснила в соответствии с административным протоколом.</w:t>
      </w:r>
    </w:p>
    <w:p w:rsidR="00A77B3E">
      <w:r>
        <w:t>Выслушав Ковальчук О.В., исследовав протокол об административном правонарушении и другие материалы дела, мировой судья приходит к следующему.</w:t>
      </w:r>
    </w:p>
    <w:p w:rsidR="00A77B3E">
      <w:r>
        <w:t>Статья 15.5 Кодекса Российской Федерации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и влечет предупреждение или наложение административного штрафа на должностных лиц в размере от трехсот до пятисот рублей.</w:t>
      </w:r>
    </w:p>
    <w:p w:rsidR="00A77B3E">
      <w:r>
        <w:t>В подпункте 4 п. 1 ст. 23 Налогового кодекса Российской Федерации предусмотрено, что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77B3E">
      <w:r>
        <w:t>Согласно п. 3 ст. 386 Налогового кодекса Российской Федерации, налоговые декларации по итогам налогового периода представляются налогоплательщиками не позднее 25 марта года, следующего за истекшим налоговым периодом.</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 ... от дата, в котором указано, что заведующей ... Ковальчук О.В. не выполнена обязанность своевременного представления в Межрайонную ИФНС России № 4 по Республике Крым налоговой декларации по налогу на имущество организации за 12 месяцев  2022 года;</w:t>
      </w:r>
    </w:p>
    <w:p w:rsidR="00A77B3E">
      <w:r>
        <w:t>- квитанцией о приеме налоговой декларации (расчета) в электронном виде, согласно которой ... представило налоговую декларацию по налогу на имущество организаций 11.04.2023;</w:t>
      </w:r>
    </w:p>
    <w:p w:rsidR="00A77B3E">
      <w:r>
        <w:t>- выпиской из Единого государственного реестра юридических лиц от дата.</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 xml:space="preserve">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 xml:space="preserve">Обстоятельств, смягчающих и отягчающих ответственность правонарушителя не усматривается. </w:t>
      </w:r>
    </w:p>
    <w:p w:rsidR="00A77B3E">
      <w: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Принимая во внимание характер совершенного административного правонарушения, данные о личности Ковальчук О.В., которая согласно материалам дела, ранее не привлекалась к административной ответственности, мировой судья пришел к выводу о возможности ограничиться административным наказанием в виде предупреждения.</w:t>
      </w:r>
    </w:p>
    <w:p w:rsidR="00A77B3E">
      <w:r>
        <w:t xml:space="preserve">Оснований для прекращения производства по данному делу, не установлено.  </w:t>
      </w:r>
    </w:p>
    <w:p w:rsidR="00A77B3E">
      <w:r>
        <w:t xml:space="preserve">Руководствуясь ст. ст.29.9, 29.10 КоАП РФ, - </w:t>
      </w:r>
    </w:p>
    <w:p w:rsidR="00A77B3E"/>
    <w:p w:rsidR="00A77B3E">
      <w:r>
        <w:t>п о с т а н о в и л :</w:t>
      </w:r>
    </w:p>
    <w:p w:rsidR="00A77B3E"/>
    <w:p w:rsidR="00A77B3E">
      <w:r>
        <w:t>Заведующую ...  Ковальчук Оксану Викторовну, признать виновной в совершении административного правонарушения, предусмотренного ст.15.5 Кодекса Российской Федерации об административных правонарушениях и назначить ей административное наказание в виде предупреждения.</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