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5-52-462/2023</w:t>
      </w:r>
    </w:p>
    <w:p w:rsidR="00A77B3E">
      <w:r>
        <w:t>УИД: ...</w:t>
      </w:r>
    </w:p>
    <w:p w:rsidR="00A77B3E"/>
    <w:p w:rsidR="00A77B3E"/>
    <w:p w:rsidR="00A77B3E">
      <w:r>
        <w:t>П О С Т А Н О В Л Е Н И Е</w:t>
      </w:r>
    </w:p>
    <w:p w:rsidR="00A77B3E"/>
    <w:p w:rsidR="00A77B3E">
      <w:r>
        <w:t>05 октября 2023 года</w:t>
        <w:tab/>
        <w:t xml:space="preserve">        </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ст. 15.5 КоАП РФ, в отношении:</w:t>
      </w:r>
    </w:p>
    <w:p w:rsidR="00A77B3E">
      <w:r>
        <w:t>Старовой Светланы Михайловны, паспортные данные, гражданки РФ, паспортные данные, зарегистрированной и проживающей по адресу: адрес, заведующей сектором по вопросам финансов и бухгалтерского учета – главного бухгалтера Администрации ... сельского поселения Кировского района Республики Крым (адрес: адрес),</w:t>
      </w:r>
    </w:p>
    <w:p w:rsidR="00A77B3E"/>
    <w:p w:rsidR="00A77B3E">
      <w:r>
        <w:t>у с т а н о в и л:</w:t>
      </w:r>
    </w:p>
    <w:p w:rsidR="00A77B3E"/>
    <w:p w:rsidR="00A77B3E">
      <w:r>
        <w:t xml:space="preserve">Старова С.М., являясь заведующей сектором по вопросам финансов и бухгалтерского учета – главным бухгалтером Администрации ... сельского поселения Кировского района Республики Крым расположенной по адресу: адрес, 28.03.2023, в нарушение п. 4 ст. 289 Налогового кодекса Российской Федерации, не обеспечила своевременное представление в Межрайонную ИФНС России № 4 по Республике Крым налоговой декларации (налогового  расчета) по налогу на прибыль организации за 12 месяцев 2022 года.  </w:t>
      </w:r>
    </w:p>
    <w:p w:rsidR="00A77B3E">
      <w:r>
        <w:t xml:space="preserve">Согласно п. 4 ст. 289 Налогового кодекса Российской Федерации, налоговые декларации (налоговые расчеты) по итогам налогового периода представляются налогоплательщиками (налоговыми агентами) не позднее 25 марта года, следующего за истекшим налоговым периодом. </w:t>
      </w:r>
    </w:p>
    <w:p w:rsidR="00A77B3E">
      <w:r>
        <w:t>Налоговая декларация по налогу на прибыль организации за 12 месяцев 2022 года, был подан Администрацией ... сельского поселения – 25.05.2023, предельный срок предоставления которого – 27.03.2023, то есть с пропуском установленного законом срока.</w:t>
      </w:r>
    </w:p>
    <w:p w:rsidR="00A77B3E">
      <w:r>
        <w:t>В судебном заседании Старова С.М. вину в совершении административного правонарушения признала, по существу совершенного правонарушения суду пояснила в соответствии с протоколом об административном правонарушении.</w:t>
      </w:r>
    </w:p>
    <w:p w:rsidR="00A77B3E">
      <w:r>
        <w:t>Выслушав Старову С.М., изучив протокол об административном правонарушении, исследовав материалы дела об административном правонарушении, мировой судья приходит к выводу о том, что в действиях  должностного лица вышеуказанного юридического лица, содержится состав административного правонарушения, предусмотренного ст.15.5 КоАП РФ по признаку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Виновность главного бухгалтера Администрации ... сельского поселения Кировского района Республики Крым Старовой С.М.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соответствии с требованиями действующего законодательства.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Старовой С.М., мировой судья пришел к выводу о возможности ограничиться административным наказанием в виде предупреждения.</w:t>
      </w:r>
    </w:p>
    <w:p w:rsidR="00A77B3E">
      <w:r>
        <w:t>На основании изложенного, руководствуясь ст. ст. 29.9., 29.10. Кодекса Российской Федерации об административных правонарушениях, мировой судья, -</w:t>
      </w:r>
    </w:p>
    <w:p w:rsidR="00A77B3E">
      <w:r>
        <w:t>п о с т а н о в и л:</w:t>
      </w:r>
    </w:p>
    <w:p w:rsidR="00A77B3E"/>
    <w:p w:rsidR="00A77B3E">
      <w:r>
        <w:t>заведующую сектором по вопросам финансов и бухгалтерского учета – главного бухгалтера Администрации ... сельского поселения Кировского района Республики Крым Старову Светлану Михайловну, признать виновной в совершении административного правонарушения, предусмотренного ст.15.5. Кодекса Российской Федерации об административных правонарушениях и назначить ей административное наказание в виде предупреждения.</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