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5-52-463/2023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07 ноября 2023 года</w:t>
        <w:tab/>
        <w:tab/>
        <w:t xml:space="preserve">                   </w:t>
        <w:tab/>
        <w:t xml:space="preserve">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15.33.2 КоАП РФ, в отношении:</w:t>
      </w:r>
    </w:p>
    <w:p w:rsidR="00A77B3E">
      <w:r>
        <w:t>Филимонова Вадима Геннадьевича, ... года рождения, уроженца ..., гражданина РФ, паспорт ..., зарегистрированного по адресу: ..., генерального директора наименование организации (адрес: ...),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Филимонов В.Г., являясь генеральным директором наименование организации, расположенного по адресу: ..., 18.01.2023 не обеспечил представление в установленный п. 2.2 ст. 11 Федерального закона от 01.04.1996 № 27-ФЗ «Об индивидуальном (персонифицированном) учете в системе обязательного пенсионного страхования» срок, в Отдел персонифицированного учета и обработки информации №7 Управления персонифицированного учета Управление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 а именно, сведения по форме СЗВ-М на застрахованных лиц за декабрь 2022 года. </w:t>
      </w:r>
    </w:p>
    <w:p w:rsidR="00A77B3E">
      <w:r>
        <w:t>По данному факту заместителем начальника отдела персонифицированного учета и обработки информации №7 Управления персонифицированного учета Отделения Фонда пенсионного и социального страхования Российской Федерации по Республике Крым фио дата составлен протокол об административном правонарушении в отношении Филимонова В.Г. по ч. 1 ст. 15.33.2 КоАП РФ.</w:t>
      </w:r>
    </w:p>
    <w:p w:rsidR="00A77B3E">
      <w:r>
        <w:t>В судебное заседание лицо, в отношении которого ведется производство по делу об административном правонарушении, не явилось, о времени и месте его проведения извещено надлежащим образом, причины неявки мировому судье неизвестны, ходатайство об отложении рассмотрения дела мировому судье не поступало.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вышеуказанного должностного лица содержится состав административного правонарушения, предусмотренного ч. 1 ст.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Указанные сведения за декабрь 2022 года по форме СЗВ-М были предоставлены страхователем наименование организации – 23.01.2023, предельный срок предоставления которых не позднее 17.01.2023, то есть с пропуском установленного законом срока.</w:t>
      </w:r>
    </w:p>
    <w:p w:rsidR="00A77B3E">
      <w:r>
        <w:t>Согласно ч. 1 ст. 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77B3E">
      <w:r>
        <w:t>Факт совершения Филимоновым В.Г. административного правонарушения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№... от дата, в котором изложены обстоятельства совершения административного правонарушения, предусмотренного ч. 1 ст. 15.33.2 КоАП РФ (л.д. 2);</w:t>
      </w:r>
    </w:p>
    <w:p w:rsidR="00A77B3E">
      <w:r>
        <w:t>- сведениями о застрахованных лицах формы СЗВ-М (л.д. 4);</w:t>
      </w:r>
    </w:p>
    <w:p w:rsidR="00A77B3E">
      <w:r>
        <w:t>- уведомлением о составлении протокола об административном правонарушении от дата (л.д. 2);</w:t>
      </w:r>
    </w:p>
    <w:p w:rsidR="00A77B3E">
      <w: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 4 об.);</w:t>
      </w:r>
    </w:p>
    <w:p w:rsidR="00A77B3E">
      <w:r>
        <w:t>- выпиской из Единого государственного реестра юридических лиц (л.д. 5-6).</w:t>
      </w:r>
    </w:p>
    <w:p w:rsidR="00A77B3E">
      <w:r>
        <w:t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ч. 1 ст. 15.33.2 КоАП РФ, полностью подтверждается собранными по делу достаточными доказательствами, которые согласуются между собой, получены в соответствии с требованиями действующего законодательства.</w:t>
      </w:r>
    </w:p>
    <w:p w:rsidR="00A77B3E">
      <w: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15.33.2 ч. 1, ст. ст. 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признать генерального директора наименование организации Филимонова Вадима Геннадьевича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