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 w:rsidRPr="00CA2A2F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 </w:t>
      </w:r>
      <w:r>
        <w:t>Дело №5-52-536/2019</w:t>
      </w:r>
    </w:p>
    <w:p w:rsidR="00A77B3E">
      <w:r>
        <w:rPr>
          <w:lang w:val="en-US"/>
        </w:rPr>
        <w:t xml:space="preserve">                                               </w:t>
      </w:r>
      <w:r>
        <w:t>ПОСТАНОВЛЕНИЕ</w:t>
      </w:r>
    </w:p>
    <w:p w:rsidR="00A77B3E"/>
    <w:p w:rsidR="00A77B3E">
      <w:r>
        <w:t xml:space="preserve">                                                                                                            </w:t>
      </w:r>
      <w:r>
        <w:t>13 сентября 2019 г.                                                                                                             адрес</w:t>
      </w:r>
    </w:p>
    <w:p w:rsidR="00A77B3E"/>
    <w:p w:rsidR="00A77B3E" w:rsidP="00CA2A2F">
      <w:pPr>
        <w:jc w:val="both"/>
      </w:pPr>
      <w:r>
        <w:t>И.о</w:t>
      </w:r>
      <w:r>
        <w:t>. мирового судьи судебного участка №52 Кировского судебного района адрес – 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ст.7.27 Кодекса Росси</w:t>
      </w:r>
      <w:r>
        <w:t xml:space="preserve">йской Федерации об административных правонарушениях (далее – КоАП РФ), в отношении </w:t>
      </w:r>
    </w:p>
    <w:p w:rsidR="00A77B3E" w:rsidP="00CA2A2F">
      <w:pPr>
        <w:jc w:val="both"/>
      </w:pPr>
      <w:r>
        <w:t>Червяковой К.Н.</w:t>
      </w:r>
      <w:r>
        <w:t>, родившейся дата в адрес, гражданина Российской Федерации, проживающей по адресу: адрес, не замужем, неработающей, имеющей на иждивении несов</w:t>
      </w:r>
      <w:r>
        <w:t xml:space="preserve">ершеннолетнего ребёнка, </w:t>
      </w:r>
    </w:p>
    <w:p w:rsidR="00A77B3E" w:rsidP="00CA2A2F">
      <w:pPr>
        <w:jc w:val="both"/>
      </w:pPr>
      <w:r>
        <w:t>установил:</w:t>
      </w:r>
    </w:p>
    <w:p w:rsidR="00A77B3E" w:rsidP="00CA2A2F">
      <w:pPr>
        <w:jc w:val="both"/>
      </w:pPr>
      <w:r>
        <w:t xml:space="preserve">Червякова К.Н. дата в время час., находясь по адресу: адрес, из корыстных побуждений с целью личного обогащения тайно похитила алюминиевый аэродромный лист, стоимостью сумма, принадлежащий </w:t>
      </w:r>
      <w:r>
        <w:t>фио</w:t>
      </w:r>
      <w:r>
        <w:t>, распорядившись им в дальне</w:t>
      </w:r>
      <w:r>
        <w:t xml:space="preserve">йшем по собственному усмотрению, причинив тем самым потерпевшей материальный ущерб в размере сумма. </w:t>
      </w:r>
    </w:p>
    <w:p w:rsidR="00A77B3E" w:rsidP="00CA2A2F">
      <w:pPr>
        <w:jc w:val="both"/>
      </w:pPr>
      <w:r>
        <w:t xml:space="preserve">Таким образом, Червякова К.Н. совершила административное правонарушение, предусмотренное ч.1 ст.7.27 КоАП РФ. </w:t>
      </w:r>
    </w:p>
    <w:p w:rsidR="00A77B3E" w:rsidP="00CA2A2F">
      <w:pPr>
        <w:jc w:val="both"/>
      </w:pPr>
      <w:r>
        <w:t>В судебном заседании Червякова К.Н. свою вин</w:t>
      </w:r>
      <w:r>
        <w:t xml:space="preserve">у в совершении указанных действий признала, фактические обстоятельства, изложенные в протоколе об административном правонарушении, не оспаривала, в содеянном раскаялась. </w:t>
      </w:r>
    </w:p>
    <w:p w:rsidR="00A77B3E" w:rsidP="00CA2A2F">
      <w:pPr>
        <w:jc w:val="both"/>
      </w:pPr>
      <w:r>
        <w:t xml:space="preserve">В ходе рассмотрения дела каких-либо ходатайств и отводов </w:t>
      </w:r>
    </w:p>
    <w:p w:rsidR="00A77B3E" w:rsidP="00CA2A2F">
      <w:pPr>
        <w:jc w:val="both"/>
      </w:pPr>
      <w:r>
        <w:t>Червяковой К.Н. заявлено не</w:t>
      </w:r>
      <w:r>
        <w:t xml:space="preserve"> было.</w:t>
      </w:r>
    </w:p>
    <w:p w:rsidR="00A77B3E" w:rsidP="00CA2A2F">
      <w:pPr>
        <w:jc w:val="both"/>
      </w:pPr>
      <w:r>
        <w:t xml:space="preserve">В судебное заседание </w:t>
      </w:r>
      <w:r>
        <w:t>фио</w:t>
      </w:r>
      <w:r>
        <w:t xml:space="preserve"> не явилась, о месте и времени рассмотрения дела извещалась путём телефонного звонка на номер оператора мобильной связи, указанный в её письменных объяснениях от дата (л.д.7), однако известить потерпевшую о месте и времени ра</w:t>
      </w:r>
      <w:r>
        <w:t xml:space="preserve">ссмотрения дела не представилось возможным, поскольку на телефонный звонок ответ не поступил, в связи с чем считаю возможным рассмотреть дело в отсутствие потерпевшей. </w:t>
      </w:r>
    </w:p>
    <w:p w:rsidR="00A77B3E" w:rsidP="00CA2A2F">
      <w:pPr>
        <w:jc w:val="both"/>
      </w:pPr>
      <w:r>
        <w:t xml:space="preserve">Выслушав объяснения Червяковой К.Н., изучив материалы дела, считаю, что представленных </w:t>
      </w:r>
      <w:r>
        <w:t xml:space="preserve">материалов достаточно для установления факта совершения Червяковой К.Н. административного правонарушения. </w:t>
      </w:r>
    </w:p>
    <w:p w:rsidR="00A77B3E" w:rsidP="00CA2A2F">
      <w:pPr>
        <w:jc w:val="both"/>
      </w:pPr>
      <w:r>
        <w:t xml:space="preserve">Факт совершения административного правонарушения и вина Червяковой К.Н. подтверждаются: протоколом об административном правонарушении №РК-телефон от </w:t>
      </w:r>
      <w:r>
        <w:t xml:space="preserve">дата (л.д.1), протоколом устного заявления </w:t>
      </w:r>
      <w:r>
        <w:t>фио</w:t>
      </w:r>
      <w:r>
        <w:t xml:space="preserve"> о хищении у неё алюминиевых листов забора домовладения (л.д.6), письменными объяснениями потерпевшей </w:t>
      </w:r>
      <w:r>
        <w:t>фио</w:t>
      </w:r>
      <w:r>
        <w:t xml:space="preserve"> от дата (л.д.7), протоколом осмотра места происшествия от дата (л.д.8-16), письменными объяснениями </w:t>
      </w:r>
      <w:r>
        <w:t>фио</w:t>
      </w:r>
      <w:r>
        <w:t xml:space="preserve"> </w:t>
      </w:r>
      <w:r>
        <w:t xml:space="preserve">(л.д.23-24), письменными объяснениями </w:t>
      </w:r>
      <w:r>
        <w:t>фио</w:t>
      </w:r>
      <w:r>
        <w:t xml:space="preserve"> (л.д.25), письменными объяснениями </w:t>
      </w:r>
      <w:r>
        <w:t>фио</w:t>
      </w:r>
      <w:r>
        <w:t xml:space="preserve"> (л.д.26), протоколом осмотра места происшествия от дата (л.д.18-20), сведениями о стоимости </w:t>
      </w:r>
      <w:r>
        <w:t>сэнд</w:t>
      </w:r>
      <w:r>
        <w:t xml:space="preserve"> трака из аэродромной плиты (л.д.27), постановлением об отказе в возбуждении </w:t>
      </w:r>
      <w:r>
        <w:t>уг</w:t>
      </w:r>
      <w:r>
        <w:t>оловного дела в отношении Червяковой К.Н. по ч.1 ст.158 УК РФ от дата (л.д.36-37).</w:t>
      </w:r>
    </w:p>
    <w:p w:rsidR="00A77B3E" w:rsidP="00CA2A2F">
      <w:pPr>
        <w:jc w:val="both"/>
      </w:pPr>
      <w:r>
        <w:t>Не доверять представленным доказательствам оснований не имеется, поскольку они составлены уполномоченным должностным лицом в соответствии с требованиями КоАП РФ в пределах е</w:t>
      </w:r>
      <w:r>
        <w:t>го компетенции. Указанные доказательства являются допустимыми, достоверными, а в своей совокупности – достаточными доказательствами, собранными в соответствии с правилами статей 26.2, 26.11 КоАП РФ.</w:t>
      </w:r>
    </w:p>
    <w:p w:rsidR="00A77B3E" w:rsidP="00CA2A2F">
      <w:pPr>
        <w:jc w:val="both"/>
      </w:pPr>
      <w:r>
        <w:t>Действия Червяковой К.Н. необходимо квалифицировать ч.1 с</w:t>
      </w:r>
      <w:r>
        <w:t xml:space="preserve">т.7.27 КоАП РФ, как мелкое хищение чужого имущества, стоимость которого не превышает сумма прописью, путём кражи.  </w:t>
      </w:r>
    </w:p>
    <w:p w:rsidR="00A77B3E" w:rsidP="00CA2A2F">
      <w:pPr>
        <w:jc w:val="both"/>
      </w:pPr>
      <w:r>
        <w:t>При этом в её действиях признаков составов преступлений, предусмотренных  частями второй, третьей и четвертой статьи 158, статьей 158.1, час</w:t>
      </w:r>
      <w:r>
        <w:t>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</w:t>
      </w:r>
      <w:r>
        <w:t xml:space="preserve">рой, третьей и четвертой статьи 159.6 и частями второй и третьей статьи 160 УК РФ не имеется. </w:t>
      </w:r>
    </w:p>
    <w:p w:rsidR="00A77B3E" w:rsidP="00CA2A2F">
      <w:pPr>
        <w:jc w:val="both"/>
      </w:pPr>
      <w:r>
        <w:t>При назначении административного наказания Червяковой К.Н. учитывается характер совершённого административного правонарушения, личность виновной, её имущественно</w:t>
      </w:r>
      <w:r>
        <w:t>е положение, обстоятельства, смягчающие административную ответственность.</w:t>
      </w:r>
    </w:p>
    <w:p w:rsidR="00A77B3E" w:rsidP="00CA2A2F">
      <w:pPr>
        <w:jc w:val="both"/>
      </w:pPr>
      <w:r>
        <w:t>Червяковой К.Н. совершено административное правонарушение в области охраны собственности, в настоящее время она официально не трудоустроен, не замужем, на иждивении имеет несовершенн</w:t>
      </w:r>
      <w:r>
        <w:t>олетнего ребёнка.</w:t>
      </w:r>
    </w:p>
    <w:p w:rsidR="00A77B3E" w:rsidP="00CA2A2F">
      <w:pPr>
        <w:jc w:val="both"/>
      </w:pPr>
      <w:r>
        <w:t>Обстоятельствами, смягчающими административную ответственность, в соответствии со ст.4.2 КоАП РФ признаю раскаяние Червяковой К.Н. в содеянном, наличие на её иждивении несовершеннолетнего ребёнка.</w:t>
      </w:r>
    </w:p>
    <w:p w:rsidR="00A77B3E" w:rsidP="00CA2A2F">
      <w:pPr>
        <w:jc w:val="both"/>
      </w:pPr>
      <w:r>
        <w:t>Обстоятельств, отягчающих административну</w:t>
      </w:r>
      <w:r>
        <w:t xml:space="preserve">ю ответственность, не установлено. </w:t>
      </w:r>
    </w:p>
    <w:p w:rsidR="00A77B3E" w:rsidP="00CA2A2F">
      <w:pPr>
        <w:jc w:val="both"/>
      </w:pPr>
      <w:r>
        <w:t>Учитывая характер совершённого правонарушения, данные о личности виновного, наличие обстоятельств, смягчающих административную ответственность, с целью воспитания уважения к общеустановленным правилам, а также предупрежд</w:t>
      </w:r>
      <w:r>
        <w:t xml:space="preserve">ения совершения новых правонарушений, считаю необходимым назначить Червяковой К.Н. административное наказание в виде административного штрафа в пределах санкции ч.1 ст.7.27 КоАП РФ.   </w:t>
      </w:r>
    </w:p>
    <w:p w:rsidR="00A77B3E" w:rsidP="00CA2A2F">
      <w:pPr>
        <w:jc w:val="both"/>
      </w:pPr>
      <w:r>
        <w:t>Обстоятельства, предусмотренные ст. 24.5 КоАП РФ, исключающие производс</w:t>
      </w:r>
      <w:r>
        <w:t>тво по делу, отсутствуют.</w:t>
      </w:r>
    </w:p>
    <w:p w:rsidR="00A77B3E" w:rsidP="00CA2A2F">
      <w:pPr>
        <w:jc w:val="both"/>
      </w:pPr>
      <w:r>
        <w:t xml:space="preserve">На основании вышеизложенного и руководствуясь </w:t>
      </w:r>
      <w:r>
        <w:t>ст.ст</w:t>
      </w:r>
      <w:r>
        <w:t>. 29.9, 29.10 КоАП РФ,</w:t>
      </w:r>
    </w:p>
    <w:p w:rsidR="00A77B3E" w:rsidP="00CA2A2F">
      <w:pPr>
        <w:jc w:val="both"/>
      </w:pPr>
      <w:r>
        <w:t>постановил:</w:t>
      </w:r>
    </w:p>
    <w:p w:rsidR="00A77B3E" w:rsidP="00CA2A2F">
      <w:pPr>
        <w:jc w:val="both"/>
      </w:pPr>
      <w:r>
        <w:t>признать Червякову К.Н.</w:t>
      </w:r>
      <w:r>
        <w:t>, родившуюся дата в адрес, проживающую по адресу: адрес, виновной в совершении административного правонару</w:t>
      </w:r>
      <w:r>
        <w:t>шения, предусмотренного ч.1 ст.7.27 КоАП РФ, и назначить ей наказание в виде административного штрафа в размере сумма.</w:t>
      </w:r>
    </w:p>
    <w:p w:rsidR="00A77B3E" w:rsidP="00CA2A2F">
      <w:pPr>
        <w:jc w:val="both"/>
      </w:pPr>
      <w:r>
        <w:t xml:space="preserve">Штраф подлежит уплате по следующим реквизитам: Отделение по адрес Центрального банка Российской Федерации, счёт </w:t>
      </w:r>
      <w:r>
        <w:t xml:space="preserve">№40101810335100010001, БИК – телефон, КБК – 18811690050056000140, КПП – телефон, ОКТМО – телефон, ИНН </w:t>
      </w:r>
      <w:r>
        <w:t>– телефон, получатель УФК (ОМВД России по адрес), наименование платежа – штраф, УИН 18880491190002251860.</w:t>
      </w:r>
    </w:p>
    <w:p w:rsidR="00A77B3E" w:rsidP="00CA2A2F">
      <w:pPr>
        <w:jc w:val="both"/>
      </w:pPr>
      <w:r>
        <w:t>Разъяснить Червяковой К.Н., что мера наказания в</w:t>
      </w:r>
      <w:r>
        <w:t xml:space="preserve">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штрафа образует самостоятельный состав</w:t>
      </w:r>
      <w:r>
        <w:t xml:space="preserve"> административного правонарушения, предусмотренного ч.1 ст.20.25 КоАП РФ. </w:t>
      </w:r>
    </w:p>
    <w:p w:rsidR="00A77B3E" w:rsidP="00CA2A2F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</w:t>
      </w:r>
      <w:r>
        <w:t>ие по делу.</w:t>
      </w:r>
    </w:p>
    <w:p w:rsidR="00A77B3E" w:rsidP="00CA2A2F">
      <w:pPr>
        <w:jc w:val="both"/>
      </w:pPr>
    </w:p>
    <w:p w:rsidR="00A77B3E" w:rsidP="00CA2A2F">
      <w:pPr>
        <w:jc w:val="both"/>
      </w:pPr>
    </w:p>
    <w:p w:rsidR="00A77B3E" w:rsidP="00CA2A2F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CA2A2F">
      <w:pPr>
        <w:jc w:val="both"/>
      </w:pPr>
    </w:p>
    <w:p w:rsidR="00A77B3E" w:rsidP="00CA2A2F">
      <w:pPr>
        <w:jc w:val="both"/>
      </w:pPr>
    </w:p>
    <w:p w:rsidR="00A77B3E" w:rsidP="00CA2A2F">
      <w:pPr>
        <w:jc w:val="both"/>
      </w:pPr>
    </w:p>
    <w:p w:rsidR="00A77B3E" w:rsidP="00CA2A2F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2F"/>
    <w:rsid w:val="00A77B3E"/>
    <w:rsid w:val="00CA2A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A89A92-0F97-4F11-A126-3C076C94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