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№5-52-548/2022</w:t>
      </w:r>
    </w:p>
    <w:p w:rsidR="00A77B3E">
      <w:r>
        <w:t>ПОСТАНОВЛЕНИЕ</w:t>
      </w:r>
    </w:p>
    <w:p w:rsidR="00A77B3E"/>
    <w:p w:rsidR="00A77B3E">
      <w:r>
        <w:t>16 ноября 2022 г.   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Дятлова Виктора Геннадьевича, родившегося дата в адрес ..., гражданина Российской Федерации (паспортные данные), проживающего по адресу: адрес, </w:t>
      </w:r>
    </w:p>
    <w:p w:rsidR="00A77B3E">
      <w:r>
        <w:t xml:space="preserve">адрес, нетрудоустроенного, женатого, имеющего на иждивении несовершеннолетнего ребёнка, паспортные данные,  </w:t>
      </w:r>
    </w:p>
    <w:p w:rsidR="00A77B3E"/>
    <w:p w:rsidR="00A77B3E">
      <w:r>
        <w:t>установил:</w:t>
      </w:r>
    </w:p>
    <w:p w:rsidR="00A77B3E"/>
    <w:p w:rsidR="00A77B3E">
      <w:r>
        <w:t xml:space="preserve">Дятлов В.Г. дата в время час. в районе дома №... по адрес в </w:t>
      </w:r>
    </w:p>
    <w:p w:rsidR="00A77B3E">
      <w:r>
        <w:t xml:space="preserve">адрес управлял транспортным средством – мопедом «...» без государственного регистрационного знака, будучи лишённым права управления транспортными средствами на срок 1 год 6 месяцев по постановлению судьи Феодосийского городского суда Республики Крым от дата, вступившего в законную силу дата, за совершение административного правонарушения, предусмотренного ч.1 ст.12.8 КоАП РФ.  </w:t>
      </w:r>
    </w:p>
    <w:p w:rsidR="00A77B3E">
      <w:r>
        <w:t>В ходе рассмотрения дела Дятлов В.Г.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Дятлова В.Г., исследовав материалы дела, считаю, что вина </w:t>
      </w:r>
    </w:p>
    <w:p w:rsidR="00A77B3E">
      <w:r>
        <w:t xml:space="preserve">Дятлова В.Г.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>Так, факт совершения Дятловым В.Г. административного правонарушения,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ст.28.2 КоАП РФ (л.д.1);</w:t>
      </w:r>
    </w:p>
    <w:p w:rsidR="00A77B3E">
      <w:r>
        <w:t>- копией протокола об отстранении Дятлова В.Г. от управления транспортным средством ... от дата (л.д.2);</w:t>
      </w:r>
    </w:p>
    <w:p w:rsidR="00A77B3E">
      <w:r>
        <w:t>- копией постановления судьи Феодосийского городского суда Республики Крым от дата по делу №... (л.д.5);</w:t>
      </w:r>
    </w:p>
    <w:p w:rsidR="00A77B3E">
      <w:r>
        <w:t>- видеозаписью факта отстранения Дятлова В.Г. от управления мопедом (л.д.6);</w:t>
      </w:r>
    </w:p>
    <w:p w:rsidR="00A77B3E">
      <w:r>
        <w:t xml:space="preserve">- справкой ОГИБДД ОМВД России по Кировскому району от дата о том, что </w:t>
      </w:r>
    </w:p>
    <w:p w:rsidR="00A77B3E">
      <w:r>
        <w:t xml:space="preserve">Дятлов В.Г. водительское удостоверение не сдавал (л.д.7). 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Дятлова В.Г.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Дятлову В.Г.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Дятловым В.Г.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не трудоустроен, женат, на иждивении имеет несовершеннолетнего ребёнка, паспортные данные.</w:t>
      </w:r>
    </w:p>
    <w:p w:rsidR="00A77B3E">
      <w:r>
        <w:t>В качестве обстоятельств, смягчающих административную ответственность, признаю в соответствии с ч.2 ст.4.2 КоАП РФ признание Дятловым В.Г. вины, наличие на иждивении виновного несовершеннолетнего ребёнка.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Дятловым В.Г.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Дятлову В.Г. административное наказание в пределах санкции ч.2 ст.12.7 КоАП РФ в виде административного штрафа.</w:t>
      </w:r>
    </w:p>
    <w:p w:rsidR="00A77B3E"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Дятлова Виктора Геннадьевича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 w:rsidR="00A77B3E">
      <w:r>
        <w:t>Штраф подлежит уплате по следующим реквизитам: Отделение Республика Крым банка России, УФК по Республике Крым (ОМВД России по г. Кировскому району л/с ...), единый казначейский счёт №..., БИК – телефон, казначейский счёт №..., КБК – ..., КПП – телефон, ОКТМО – телефон, ИНН – телефон, УИН ....</w:t>
      </w:r>
    </w:p>
    <w:p w:rsidR="00A77B3E">
      <w:r>
        <w:t xml:space="preserve">Разъяснить Дятлову В.Г.,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