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№5-52-563/2023</w:t>
      </w:r>
    </w:p>
    <w:p w:rsidR="00A77B3E">
      <w:r>
        <w:t>УИД: ...</w:t>
      </w:r>
    </w:p>
    <w:p w:rsidR="00A77B3E">
      <w:r>
        <w:t>УИН: ...</w:t>
      </w:r>
    </w:p>
    <w:p w:rsidR="00A77B3E"/>
    <w:p w:rsidR="00A77B3E">
      <w:r>
        <w:t>П О С Т А Н О В Л Е Н И Е</w:t>
      </w:r>
    </w:p>
    <w:p w:rsidR="00A77B3E"/>
    <w:p w:rsidR="00A77B3E">
      <w:r>
        <w:t>31 октября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 xml:space="preserve">Ахтямовой Гульнары Смедляевны, ... года рождения, уроженки ..., паспорт ..., пенсионера, не замужем, лиц на иждивении не имеющей, зарегистрированной и проживающей по адресу: адрес, инвалида 3 группы, </w:t>
      </w:r>
    </w:p>
    <w:p w:rsidR="00A77B3E">
      <w:r>
        <w:t>о привлечении к административной ответственности по ст. 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от дата Ахтямова Г.С., дата в время, находясь по адресу:  адрес, в ходе конфликта с фио ... г.р., схватила последнюю за волосы и тянула, тем самым причинив ей физическую боль, чем совершила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Ахтямова Г.С., после разъяснения ей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признала, пояснила в соответствии с протоколом об административном правонарушении.   </w:t>
      </w:r>
    </w:p>
    <w:p w:rsidR="00A77B3E">
      <w:r>
        <w:t xml:space="preserve">Допрошенная в судебном заседании в качестве потерпевшей ...,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 </w:t>
      </w:r>
    </w:p>
    <w:p w:rsidR="00A77B3E">
      <w:r>
        <w:t xml:space="preserve"> 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и справкой ГБУЗ РК «Кировская ЦРБ» от дата, а также с иными материалами дела.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Ахтямовой Г.С. и потерпевшей фио,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заявлением фио от дата, зарегистрированным в КУСП за №... (л.д. 2);</w:t>
      </w:r>
    </w:p>
    <w:p w:rsidR="00A77B3E">
      <w:r>
        <w:t>- письменными объяснениями фио от дата (л.д. 3);</w:t>
      </w:r>
    </w:p>
    <w:p w:rsidR="00A77B3E">
      <w:r>
        <w:t>- письменными объяснениями Ахтямовой Г.С. от дата (л.д. 4);</w:t>
      </w:r>
    </w:p>
    <w:p w:rsidR="00A77B3E">
      <w:r>
        <w:t xml:space="preserve">- справкой ГБУЗ РК «Кировская центральная районная больница» от дата (л.д. 6)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В ходе судебного разбирательства, Ахтямова Г.С. и потерпевшая фио подтвердили то, что в указанных в протоколе об административном правонарушении время и месте, произошел конфликт, в ходе которого Ахтямова Г.С. причинила фио физическую боль.</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Ахтямовой Г.С.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Ахтямовой Г.С. в совершении административного правонарушения полностью подтверждается исследованными в судебном заседании доказательствами и в ее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Обстоятельством смягчающим административную ответственность признаю в соответствии со ст.4.2 КоАП РФ признание вины. </w:t>
      </w:r>
    </w:p>
    <w:p w:rsidR="00A77B3E">
      <w:r>
        <w:t>Обстоятельств, отягчающих ответственность, не установлено.</w:t>
      </w:r>
    </w:p>
    <w:p w:rsidR="00A77B3E">
      <w:r>
        <w:t xml:space="preserve">Принимая во внимание характер совершенного административного правонарушения, данные о личности виновной, которая ранее к административной ответственности за аналогичное правонарушение не привлекалась, ее семейное положение и имущественное положение, тяжесть содеянного и характер противоправного деяния, мировой судья считает возможным назначить наказание, в минимальной размере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Ахтямову Гульнару Смедляевну виновной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