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5-52-569/2023</w:t>
      </w:r>
    </w:p>
    <w:p w:rsidR="00A77B3E">
      <w:r>
        <w:t>УИД: ...</w:t>
      </w:r>
    </w:p>
    <w:p w:rsidR="00A77B3E">
      <w:r>
        <w:t>УИН: ...</w:t>
      </w:r>
    </w:p>
    <w:p w:rsidR="00A77B3E"/>
    <w:p w:rsidR="00A77B3E">
      <w:r>
        <w:t>П О С Т А Н О В Л Е Н И Е</w:t>
      </w:r>
    </w:p>
    <w:p w:rsidR="00A77B3E"/>
    <w:p w:rsidR="00A77B3E">
      <w:r>
        <w:t>30 ноября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Сазоновой Надежды Сергеевны, паспортные данные, гражданки Российской Федерации, паспортные данные, не работающей, замужем, имеющей на иждивении двоих несовершеннолетних детей, зарегистрированной и проживающей по адресу: адрес, </w:t>
      </w:r>
    </w:p>
    <w:p w:rsidR="00A77B3E">
      <w:r>
        <w:t>о привлечении к административной ответственности по ч.1 ст.14.17.1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в время дата Сазонова Н.С., находясь по адресу: адрес, осуществила незаконную розничную продажу спиртосодержащей продукции одной стеклянной бутылки объемом 0,5 л. и одной полимерной бутылки объемом 1,5 л. С жидкостью прозрачного цвета, которые, согласно заключению эксперта № ... от дата является спиртосодержащей и относится к спиртным напиткам кустарного изготовления – самогонам, чем нарушила Указ Президента РФ от 22.02.1992 № 179 «О видах продукции (работ, услуг) и отходов производства, свободная реализация которых запрещена» и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Сазонова Н.С. в судебное заседание не явилась, о времени и месте его проведения извещена надлежащим образом. В материалах дела имеется ходатайство Сазоновой Н.С. о рассмотрении дела без ее участия.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 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Сазоновой Н.С.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Сазоновой Н.С. продукция, не определен. </w:t>
      </w:r>
    </w:p>
    <w:p w:rsidR="00A77B3E">
      <w:r>
        <w:t xml:space="preserve">Как следует из заключения эксперта от дата № ... представленные на экспертизу жидкости являются спиртосодержащими (содержат этиловый спирт) и относятся к спиртным напиткам домашней выработки – самогонам.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 указано, что объемная доля этилового спирта в жидкостях составила 28,8% и 27,1%.   </w:t>
      </w:r>
    </w:p>
    <w:p w:rsidR="00A77B3E">
      <w:r>
        <w:t>Таким образом, следует сделать вывод о том, что Сазонова Н.С.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В соответствии со ст. 1 Федерального закона от 02.01.2000 г. №29-ФЗ «О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Сазоновой Н.С.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Сазоновой Н.С.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 1);</w:t>
      </w:r>
    </w:p>
    <w:p w:rsidR="00A77B3E">
      <w:r>
        <w:t>- рапортом ст. УУП ОМВД России по Кировскому району майора полиции фио от дата, зарегистрированного в КУСП под номером ... (л.д. 3);</w:t>
      </w:r>
    </w:p>
    <w:p w:rsidR="00A77B3E">
      <w:r>
        <w:t>- протоколом изъятия вещей и документов ... от дата (л.д. 4);</w:t>
      </w:r>
    </w:p>
    <w:p w:rsidR="00A77B3E">
      <w:r>
        <w:t>- протоколом изъятия вещей и документов ... от дата с фотоматериалом (л.д. 5-6);</w:t>
      </w:r>
    </w:p>
    <w:p w:rsidR="00A77B3E">
      <w:r>
        <w:t>- письменными объяснениями фио от дата (л.д. 7);</w:t>
      </w:r>
    </w:p>
    <w:p w:rsidR="00A77B3E">
      <w:r>
        <w:t>- письменными объяснениями Сазоновой Н.С. от дата (л.д. 8);</w:t>
      </w:r>
    </w:p>
    <w:p w:rsidR="00A77B3E">
      <w:r>
        <w:t>- заключением эксперта № ... от дата (л.д. 14-16);</w:t>
      </w:r>
    </w:p>
    <w:p w:rsidR="00A77B3E">
      <w:r>
        <w:t xml:space="preserve">- справкой на физическое лицо СООП и иными материалами дела.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Сазоновой Н.С.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Сазоновой Н.С. совершено административное правонарушение в области предпринимательской деятельности, ранее она не привлекалась к административной ответственности.   </w:t>
      </w:r>
    </w:p>
    <w:p w:rsidR="00A77B3E">
      <w:r>
        <w:t>Обстоятельств, смягчающим административную ответственность Сазоновой Н.С. признаю наличие малолетних детей на иждивении.</w:t>
      </w:r>
    </w:p>
    <w:p w:rsidR="00A77B3E">
      <w:r>
        <w:t>Обстоятельством, отягчающим административную ответственность, в соответствии со ст. 4.3 КоАП РФ, судом признано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 xml:space="preserve">  На основании изложенного, в силу санкции, предусмотренной за совершённое правонарушение, предусмотренное ст.14.2 КоАП РФ, считаю необходимым назначить Сазоновой Н.С.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p w:rsidR="00A77B3E">
      <w:r>
        <w:t>Сазонову Надежду Сергеевну признать виновной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ей наказание в виде административного штрафа в размере 2000 (две тысячи) рублей 00 копеек, без конфискации предметов административного правонарушения.</w:t>
      </w:r>
    </w:p>
    <w:p w:rsidR="00A77B3E">
      <w:r>
        <w:t>Штраф подлежит уплате по следующим реквизитам: ....</w:t>
      </w:r>
    </w:p>
    <w:p w:rsidR="00A77B3E">
      <w:r>
        <w:t>Изъятая спиртосодержащая жидкость, находящаяся на хранении в ОМВД России по Кировскому району Республики Крым по акту приема-передачи изъятых вещей и документов на хранения №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Республики Крым.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            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