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5-52-574/2017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директора наименование организации адрес РК фио, паспортные данные, гражданки России, паспортные данные, проживающей и зарегистрированной по адресу:                    адрес, адрес, по ст.15.5 КоАП РФ,  </w:t>
      </w:r>
    </w:p>
    <w:p w:rsidR="00A77B3E"/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1721 от                           дата, составленного Межрайонной ИФНС № 4 по РК, в отношении директора МБОУ «Владиславовская общеобразовательная школа» адрес РК                   фио, в срок не предоставила Декларацию по НДС за 1-й квартал дата, фактически Декларация не предоставлена. Своим бездействием руководитель МБОУ «Владиславовская общеобразовательная школа» адрес РК фио, совершила административное правонарушение, предусмотренное ст. 15.5 КоАП РФ.    </w:t>
      </w:r>
    </w:p>
    <w:p w:rsidR="00A77B3E">
      <w:r>
        <w:t xml:space="preserve"> В судебном заседании правонарушитель фио вину в совершенном правонарушении признала, в содеянном раскаялась, и пояснила, что в настоящее время Декларация сдана в ИФНС. </w:t>
      </w:r>
    </w:p>
    <w:p w:rsidR="00A77B3E">
      <w:r>
        <w:t xml:space="preserve">Согласно п. 5 ст. 174 НК РФ, налогоплательщики (в том числе являющиеся налоговыми агентами),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</w:t>
      </w:r>
    </w:p>
    <w:p w:rsidR="00A77B3E">
      <w:r>
        <w:t xml:space="preserve">Выслушав пояснения правонарушителя, 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1721 от дата, согласно которому фио, являясь  директором МБОУ «Владиславовская общеобразовательная школа» адрес РК не предоставила  в налоговый орган к  дата Декларацию по НДС за 1-й квартал дата. Декларация не предоставлена (л.д.1-2);</w:t>
      </w:r>
    </w:p>
    <w:p w:rsidR="00A77B3E">
      <w:r>
        <w:t>· выпиской из ЕГРЮЛ (л.д.3-6);</w:t>
      </w:r>
    </w:p>
    <w:p w:rsidR="00A77B3E">
      <w:r>
        <w:t>· выпиской из реестра ЮЛ не представивших налоговую и бухгалтерскую отчетность (л.д.7).</w:t>
      </w:r>
    </w:p>
    <w:p w:rsidR="00A77B3E">
      <w:r>
        <w:t xml:space="preserve">        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 Обстоятельствами, смягчающими наказание фио считаю признание вины и раскаяние в содеянном,  отягчающих наказание обстоятельств судом не установлено. </w:t>
      </w:r>
    </w:p>
    <w:p w:rsidR="00A77B3E">
      <w:r>
        <w:t xml:space="preserve">           С учетом степени общественной опасности совершенного правонарушения, личности лица, привлекаемого к административной ответственности, учитывая то, что данные бездействия не повлекли причинения вреда или возникновения угрозы причинения вреда или имущественного ущерба кому-либо, нахожу возможным назначить фио административное наказание в виде предупреждения.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директора наименование организации адрес РК фио, паспортные данные, проживающую и зарегистрированную по адресу: адрес,                             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