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</w:t>
      </w:r>
      <w:r>
        <w:t>Дело №5-52-592/2020</w:t>
      </w:r>
    </w:p>
    <w:p w:rsidR="00A77B3E"/>
    <w:p w:rsidR="00A77B3E" w:rsidP="005378C5">
      <w:pPr>
        <w:jc w:val="center"/>
      </w:pPr>
      <w:r>
        <w:t>ПОСТАНОВЛЕНИЕ</w:t>
      </w:r>
    </w:p>
    <w:p w:rsidR="00A77B3E"/>
    <w:p w:rsidR="00A77B3E">
      <w:r>
        <w:t xml:space="preserve">        29 декабря 2020 г.                                                                        адрес</w:t>
      </w:r>
    </w:p>
    <w:p w:rsidR="00A77B3E"/>
    <w:p w:rsidR="00A77B3E" w:rsidP="005378C5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</w:t>
      </w:r>
      <w:r>
        <w:t xml:space="preserve"> Батурина Сергея Николаевича, паспортные </w:t>
      </w:r>
      <w:r>
        <w:t>данныеадрес</w:t>
      </w:r>
      <w:r>
        <w:t xml:space="preserve">, гражданина Российской Федерации, проживающего и зарегистрированного по адресу: адрес, не работающего, </w:t>
      </w:r>
    </w:p>
    <w:p w:rsidR="00A77B3E" w:rsidP="005378C5">
      <w:pPr>
        <w:ind w:firstLine="567"/>
        <w:jc w:val="center"/>
      </w:pPr>
      <w:r>
        <w:t>установил:</w:t>
      </w:r>
    </w:p>
    <w:p w:rsidR="00A77B3E" w:rsidP="005378C5">
      <w:pPr>
        <w:ind w:firstLine="567"/>
        <w:jc w:val="both"/>
      </w:pPr>
      <w:r>
        <w:t>Батурин С.Н., дата примерно в 22-00 часа, находясь по адресу: адрес, на почве внезапно</w:t>
      </w:r>
      <w:r>
        <w:t xml:space="preserve"> возникших личных неприязненных отношений нанес примерно от трех до пяти ударов рукой в область лица </w:t>
      </w:r>
      <w:r>
        <w:t>фио</w:t>
      </w:r>
      <w:r>
        <w:t xml:space="preserve">, чем причинил ей телесные повреждения в виде: </w:t>
      </w:r>
      <w:r>
        <w:t>параорбитальной</w:t>
      </w:r>
      <w:r>
        <w:t xml:space="preserve"> гематомы, </w:t>
      </w:r>
      <w:r>
        <w:t>гемофтальм</w:t>
      </w:r>
      <w:r>
        <w:t xml:space="preserve"> справа, от которых </w:t>
      </w:r>
      <w:r>
        <w:t>фио</w:t>
      </w:r>
      <w:r>
        <w:t xml:space="preserve"> испытала физическую боль.   </w:t>
      </w:r>
    </w:p>
    <w:p w:rsidR="00A77B3E" w:rsidP="005378C5">
      <w:pPr>
        <w:ind w:firstLine="567"/>
        <w:jc w:val="both"/>
      </w:pPr>
      <w:r>
        <w:t>Своими действиям</w:t>
      </w:r>
      <w:r>
        <w:t xml:space="preserve">и Батурин С.Н. причинил </w:t>
      </w:r>
      <w:r>
        <w:t>фио</w:t>
      </w:r>
      <w:r>
        <w:t xml:space="preserve"> телесные повреждения в виде </w:t>
      </w:r>
      <w:r>
        <w:t>параорбитальной</w:t>
      </w:r>
      <w:r>
        <w:t xml:space="preserve"> гематомы, </w:t>
      </w:r>
      <w:r>
        <w:t>гемофтальм</w:t>
      </w:r>
      <w:r>
        <w:t xml:space="preserve"> справа, что подтверждается справкой ГБУЗРК «Кировская ЦРБ» от дата   </w:t>
      </w:r>
    </w:p>
    <w:p w:rsidR="00A77B3E" w:rsidP="005378C5">
      <w:pPr>
        <w:ind w:firstLine="567"/>
        <w:jc w:val="both"/>
      </w:pPr>
      <w:r>
        <w:t>Тем самым Батурин С.Н. совершил насильственные действия, причинившие физическую боль, но не п</w:t>
      </w:r>
      <w:r>
        <w:t xml:space="preserve">овлёкших последствий, указанных в ст.115 УК РФ. </w:t>
      </w:r>
    </w:p>
    <w:p w:rsidR="00A77B3E" w:rsidP="005378C5">
      <w:pPr>
        <w:ind w:firstLine="567"/>
        <w:jc w:val="both"/>
      </w:pPr>
      <w:r>
        <w:t xml:space="preserve">В ходе рассмотрения дела Батурин С.Н. виновность в совершении административного правонарушения, предусмотренного ст.6.1.1 КоАП РФ, признал, в содеянном раскаялся. </w:t>
      </w:r>
    </w:p>
    <w:p w:rsidR="00A77B3E" w:rsidP="005378C5">
      <w:pPr>
        <w:ind w:firstLine="567"/>
        <w:jc w:val="both"/>
      </w:pPr>
      <w:r>
        <w:t xml:space="preserve">Потерпевшая </w:t>
      </w:r>
      <w:r>
        <w:t>фио</w:t>
      </w:r>
      <w:r>
        <w:t xml:space="preserve"> в судебное заседание не яви</w:t>
      </w:r>
      <w:r>
        <w:t xml:space="preserve">лась, согласно рапорту оперативного дежурного ОМВД РФ по адрес от дата, зарегистрированного в КУСП под номером 4751, согласно телефонному сообщению </w:t>
      </w:r>
      <w:r>
        <w:t>фио</w:t>
      </w:r>
      <w:r>
        <w:t xml:space="preserve"> в адрес на адрес, находится труп </w:t>
      </w:r>
      <w:r>
        <w:t>фио</w:t>
      </w:r>
      <w:r>
        <w:t xml:space="preserve"> с видимыми телесными повреждениями (л.д.20).      </w:t>
      </w:r>
    </w:p>
    <w:p w:rsidR="00A77B3E" w:rsidP="005378C5">
      <w:pPr>
        <w:ind w:firstLine="567"/>
        <w:jc w:val="both"/>
      </w:pPr>
      <w:r>
        <w:t>В ходе рассмотре</w:t>
      </w:r>
      <w:r>
        <w:t xml:space="preserve">ния дела отводов и ходатайств заявлено не было. </w:t>
      </w:r>
    </w:p>
    <w:p w:rsidR="00A77B3E" w:rsidP="005378C5">
      <w:pPr>
        <w:ind w:firstLine="567"/>
        <w:jc w:val="both"/>
      </w:pPr>
      <w:r>
        <w:t>Исследовав материалы дела, прихожу к следующим выводам.</w:t>
      </w:r>
    </w:p>
    <w:p w:rsidR="00A77B3E" w:rsidP="005378C5">
      <w:pPr>
        <w:ind w:firstLine="567"/>
        <w:jc w:val="both"/>
      </w:pPr>
      <w:r>
        <w:t>Статья 6.1.1 КоАП РФ, устанавливает административную ответственность за нанесение побоев или совершение иных насильственных действий, причинивших физич</w:t>
      </w:r>
      <w:r>
        <w:t xml:space="preserve">ескую боль, но не повлекших последствий, указанных в ст.115 УК РФ, если эти действия не содержат уголовно наказуемого деяния. </w:t>
      </w:r>
    </w:p>
    <w:p w:rsidR="00A77B3E" w:rsidP="005378C5">
      <w:pPr>
        <w:ind w:firstLine="567"/>
        <w:jc w:val="both"/>
      </w:pPr>
      <w:r>
        <w:t xml:space="preserve">В судебном заседании установлено, что Батурин С.Н. совершил иные насильственные действия в отношении </w:t>
      </w:r>
      <w:r>
        <w:t>фио</w:t>
      </w:r>
      <w:r>
        <w:t>, причинившие потерпевшей</w:t>
      </w:r>
      <w:r>
        <w:t xml:space="preserve"> физическую боль, но не повлекших последствий, указанных в ст.115 УК РФ, при этом эти действия не содержат уголовно наказуемого деяния.</w:t>
      </w:r>
    </w:p>
    <w:p w:rsidR="00A77B3E" w:rsidP="005378C5">
      <w:pPr>
        <w:ind w:firstLine="567"/>
        <w:jc w:val="both"/>
      </w:pPr>
      <w:r>
        <w:t>Виновность Батурина С.Н. в совершении административного правонарушения, предусмотренного ст.6.1.1 КоАП РФ подтверждается</w:t>
      </w:r>
      <w:r>
        <w:t xml:space="preserve"> следующими доказательствами:</w:t>
      </w:r>
    </w:p>
    <w:p w:rsidR="00A77B3E" w:rsidP="005378C5">
      <w:pPr>
        <w:ind w:firstLine="567"/>
        <w:jc w:val="both"/>
      </w:pPr>
      <w:r>
        <w:t>- протоколом об административном правонарушении № РК-телефон от дата, который составлен уполномоченным должностным лицом, содержание протокола соответствует требованиям ст.28.2 КоАП РФ, копия протокола вручена Батурину С.Н. по</w:t>
      </w:r>
      <w:r>
        <w:t>д роспись (л.д.2);</w:t>
      </w:r>
    </w:p>
    <w:p w:rsidR="00A77B3E" w:rsidP="005378C5">
      <w:pPr>
        <w:ind w:firstLine="567"/>
        <w:jc w:val="both"/>
      </w:pPr>
      <w:r>
        <w:t xml:space="preserve">- заявлением </w:t>
      </w:r>
      <w:r>
        <w:t>фио</w:t>
      </w:r>
      <w:r>
        <w:t xml:space="preserve"> от дата (л.д.3);</w:t>
      </w:r>
    </w:p>
    <w:p w:rsidR="00A77B3E" w:rsidP="005378C5">
      <w:pPr>
        <w:ind w:firstLine="567"/>
        <w:jc w:val="both"/>
      </w:pPr>
      <w:r>
        <w:t>- справкой ГБУЗРК «Кировская ЦРБ» от дата (л.д.4);</w:t>
      </w:r>
    </w:p>
    <w:p w:rsidR="00A77B3E" w:rsidP="005378C5">
      <w:pPr>
        <w:ind w:firstLine="567"/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(л.д.5).</w:t>
      </w:r>
    </w:p>
    <w:p w:rsidR="00A77B3E" w:rsidP="005378C5">
      <w:pPr>
        <w:ind w:firstLine="567"/>
        <w:jc w:val="both"/>
      </w:pPr>
      <w:r>
        <w:t>Составленные процессуальные документы соответствуют требованиям КоАП РФ, в связи с чем являются допустим</w:t>
      </w:r>
      <w:r>
        <w:t xml:space="preserve">ыми, достоверными, а в своей совокупности – </w:t>
      </w:r>
      <w:r>
        <w:t>достаточными доказательствами, собранными в соответствии с правилами статей 26.2, 26.11 КоАП РФ.</w:t>
      </w:r>
    </w:p>
    <w:p w:rsidR="00A77B3E" w:rsidP="005378C5">
      <w:pPr>
        <w:ind w:firstLine="567"/>
        <w:jc w:val="both"/>
      </w:pPr>
      <w:r>
        <w:t>Действия Батурина С.Н. необходимо квалифицировать по ст.6.1.1 КоАП РФ, как совершение иных насильственных действий,</w:t>
      </w:r>
      <w:r>
        <w:t xml:space="preserve">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 w:rsidR="00A77B3E" w:rsidP="005378C5">
      <w:pPr>
        <w:ind w:firstLine="567"/>
        <w:jc w:val="both"/>
      </w:pPr>
      <w:r>
        <w:t>При назначении административного наказания Батурину С.Н. учитывается хара</w:t>
      </w:r>
      <w:r>
        <w:t>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5378C5">
      <w:pPr>
        <w:ind w:firstLine="567"/>
        <w:jc w:val="both"/>
      </w:pPr>
      <w:r>
        <w:t>Батуриным С.Н. совершено административное правонарушение, посягающее на здоровье человека, ран</w:t>
      </w:r>
      <w:r>
        <w:t xml:space="preserve">ее к административной ответственности не привлекался, сведений об обратном представленные материалы не содержат, официально не трудоустроен.   </w:t>
      </w:r>
    </w:p>
    <w:p w:rsidR="00A77B3E" w:rsidP="005378C5">
      <w:pPr>
        <w:ind w:firstLine="567"/>
        <w:jc w:val="both"/>
      </w:pPr>
      <w:r>
        <w:t>Обстоятельством, смягчающим административную ответственность                           Батурина С.Н., в соответс</w:t>
      </w:r>
      <w:r>
        <w:t>твии со ст.4.2 КоАП РФ суд признал - признание вины, раскаяние в содеянном.</w:t>
      </w:r>
    </w:p>
    <w:p w:rsidR="00A77B3E" w:rsidP="005378C5">
      <w:pPr>
        <w:ind w:firstLine="567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5378C5">
      <w:pPr>
        <w:ind w:firstLine="567"/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Батурину С.Н. администрат</w:t>
      </w:r>
      <w:r>
        <w:t xml:space="preserve">ивное наказание в пределах санкции ст.6.1.1 КоАП РФ в виде административного штрафа в размере, предусмотренном санкцией статьи. </w:t>
      </w:r>
    </w:p>
    <w:p w:rsidR="00A77B3E" w:rsidP="005378C5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5378C5">
      <w:pPr>
        <w:ind w:firstLine="567"/>
        <w:jc w:val="both"/>
      </w:pPr>
      <w:r>
        <w:t>На основании изложенного, руко</w:t>
      </w:r>
      <w:r>
        <w:t xml:space="preserve">водствуясь ст.ст.29.9, 29.10 КоАП РФ,  </w:t>
      </w:r>
    </w:p>
    <w:p w:rsidR="00A77B3E" w:rsidP="005378C5">
      <w:pPr>
        <w:ind w:firstLine="567"/>
        <w:jc w:val="center"/>
      </w:pPr>
      <w:r>
        <w:t>постановил:</w:t>
      </w:r>
    </w:p>
    <w:p w:rsidR="00A77B3E" w:rsidP="005378C5">
      <w:pPr>
        <w:ind w:firstLine="567"/>
        <w:jc w:val="both"/>
      </w:pPr>
      <w:r>
        <w:t xml:space="preserve"> </w:t>
      </w:r>
      <w:r>
        <w:t xml:space="preserve">признать Батурина Сергея Николаевича, паспортные </w:t>
      </w:r>
      <w:r>
        <w:t>данныеадрес</w:t>
      </w:r>
      <w:r>
        <w:t>, проживающего и зарегистрированного по адресу: адрес, виновным в совершении административного правонарушения, предусмотренного ст.6</w:t>
      </w:r>
      <w:r>
        <w:t xml:space="preserve">.1.1 КоАП РФ, и назначить ему наказание в виде административного штрафа в </w:t>
      </w:r>
      <w:r>
        <w:t>размере  сумма</w:t>
      </w:r>
      <w:r>
        <w:t>.</w:t>
      </w:r>
    </w:p>
    <w:p w:rsidR="00A77B3E" w:rsidP="005378C5">
      <w:pPr>
        <w:ind w:firstLine="567"/>
        <w:jc w:val="both"/>
      </w:pPr>
      <w:r>
        <w:t xml:space="preserve">Штраф подлежит уплате по следующим реквизитам: получатель УФК по адрес (Министерство юстиции адрес, </w:t>
      </w:r>
      <w:r>
        <w:t>л/с 04752203230), ИНН теле</w:t>
      </w:r>
      <w:r>
        <w:t xml:space="preserve">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 w:rsidR="00A77B3E" w:rsidP="005378C5">
      <w:pPr>
        <w:ind w:firstLine="567"/>
        <w:jc w:val="both"/>
      </w:pPr>
      <w:r>
        <w:t>Разъяснить Батурину С.Н., что мера наказания в виде штрафа должна быть исполнена лицом, привл</w:t>
      </w:r>
      <w:r>
        <w:t>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</w:t>
      </w:r>
      <w:r>
        <w:t xml:space="preserve">ного ч.1 ст.20.25 КоАП РФ. </w:t>
      </w:r>
    </w:p>
    <w:p w:rsidR="00A77B3E" w:rsidP="005378C5">
      <w:pPr>
        <w:ind w:firstLine="567"/>
        <w:jc w:val="both"/>
      </w:pPr>
      <w:r>
        <w:t xml:space="preserve"> 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5378C5">
      <w:pPr>
        <w:ind w:firstLine="567"/>
        <w:jc w:val="both"/>
      </w:pPr>
    </w:p>
    <w:p w:rsidR="00A77B3E" w:rsidP="005378C5">
      <w:pPr>
        <w:ind w:firstLine="567"/>
        <w:jc w:val="both"/>
      </w:pPr>
    </w:p>
    <w:p w:rsidR="00A77B3E" w:rsidP="005378C5">
      <w:pPr>
        <w:ind w:firstLine="567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Я</w:t>
      </w:r>
      <w:r>
        <w:t xml:space="preserve">.А. </w:t>
      </w:r>
      <w:r>
        <w:t>Гуреева</w:t>
      </w:r>
    </w:p>
    <w:p w:rsidR="00A77B3E" w:rsidP="005378C5">
      <w:pPr>
        <w:ind w:firstLine="567"/>
        <w:jc w:val="both"/>
      </w:pPr>
    </w:p>
    <w:p w:rsidR="00A77B3E" w:rsidP="005378C5">
      <w:pPr>
        <w:ind w:firstLine="567"/>
        <w:jc w:val="both"/>
      </w:pPr>
    </w:p>
    <w:p w:rsidR="00A77B3E" w:rsidP="005378C5">
      <w:pPr>
        <w:ind w:firstLine="567"/>
        <w:jc w:val="both"/>
      </w:pPr>
    </w:p>
    <w:p w:rsidR="00A77B3E" w:rsidP="005378C5">
      <w:pPr>
        <w:ind w:firstLine="567"/>
        <w:jc w:val="both"/>
      </w:pPr>
    </w:p>
    <w:p w:rsidR="00A77B3E" w:rsidP="005378C5">
      <w:pPr>
        <w:ind w:firstLine="567"/>
        <w:jc w:val="both"/>
      </w:pPr>
    </w:p>
    <w:p w:rsidR="00A77B3E" w:rsidP="005378C5">
      <w:pPr>
        <w:ind w:firstLine="567"/>
        <w:jc w:val="both"/>
      </w:pPr>
    </w:p>
    <w:p w:rsidR="00A77B3E" w:rsidP="005378C5">
      <w:pPr>
        <w:ind w:firstLine="567"/>
        <w:jc w:val="both"/>
      </w:pPr>
    </w:p>
    <w:p w:rsidR="00A77B3E" w:rsidP="005378C5">
      <w:pPr>
        <w:ind w:firstLine="567"/>
        <w:jc w:val="both"/>
      </w:pPr>
    </w:p>
    <w:p w:rsidR="00A77B3E" w:rsidP="005378C5">
      <w:pPr>
        <w:ind w:firstLine="567"/>
        <w:jc w:val="both"/>
      </w:pPr>
    </w:p>
    <w:sectPr w:rsidSect="005378C5">
      <w:pgSz w:w="12240" w:h="15840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C5"/>
    <w:rsid w:val="005378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A434A1-7DE3-4771-85C3-69AECFD3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