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5 -52-634/2018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Кировской районной общественной организации ветеранов- фио, паспортные данные, гражданки России, паспортные данные, зарегистрированной и проживающей по адресу: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3785 от                     дата, составленного Межрайонной ИФНС № 4 по РК, в отношении председателя Кировской районной общественной организации ветеранов - фио, в срок не предоставила сведения среднесписочной численности работников за дата, который предоставляется организацией в налоговый орган. В соответствии с законодательством, срок предоставления сведении среднесписочной численности работников за дата не позднее дата,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фио, совершила административное правонарушение, предусмотренное ч.1 ст. 15.6 КоАП РФ.    </w:t>
      </w:r>
    </w:p>
    <w:p w:rsidR="00A77B3E">
      <w:r>
        <w:t xml:space="preserve">В судебное заседание правонарушитель фио не явилась, в своей телефонограмме просила рассмотреть дело в её отсутствие, вину в совершенном правонарушении признала, раскаялась.    </w:t>
      </w:r>
    </w:p>
    <w:p w:rsidR="00A77B3E">
      <w:r>
        <w:t xml:space="preserve">  Согласно п. 3 ст. 80 НК РФ, сведения среднесписочной численности работников за предшествующий календарный год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Исследовав материалы дела, судья приходит к выводу, что вина председателя Кировской районной общественной организации ветеранов -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3785 от дата, согласно которому фио, являясь председателем Кировской районной общественной организации ветеранов, не предоставила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сведениями о среднесписочной численности работников за предшествующий календарный год (л. д. 5).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председателя Кировской районной общественной организации ветеранов- фио, паспортные данные, зарегистрированную и проживающую по адресу:              адрес, адрес,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