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A84CB3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</w:t>
      </w:r>
      <w:r>
        <w:t>Дело №5-52-671/2019</w:t>
      </w:r>
    </w:p>
    <w:p w:rsidR="00A77B3E">
      <w:r>
        <w:rPr>
          <w:lang w:val="en-US"/>
        </w:rPr>
        <w:t xml:space="preserve">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 w:rsidP="00A84CB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A84CB3">
      <w:pPr>
        <w:jc w:val="both"/>
      </w:pPr>
      <w:r>
        <w:t>Мустафаева</w:t>
      </w:r>
      <w:r>
        <w:t xml:space="preserve"> С.Э.</w:t>
      </w:r>
      <w:r>
        <w:t xml:space="preserve">, родившегося дата в адрес </w:t>
      </w:r>
      <w:r>
        <w:t>Узб</w:t>
      </w:r>
      <w:r>
        <w:t xml:space="preserve">. ССР, гражданина Российской Федерации, проживающего по адресу: адрес, неработающего, </w:t>
      </w:r>
    </w:p>
    <w:p w:rsidR="00A77B3E" w:rsidP="00A84CB3">
      <w:pPr>
        <w:jc w:val="both"/>
      </w:pPr>
    </w:p>
    <w:p w:rsidR="00A77B3E" w:rsidP="00A84CB3">
      <w:pPr>
        <w:jc w:val="both"/>
      </w:pPr>
      <w:r>
        <w:t xml:space="preserve">                                                     </w:t>
      </w:r>
      <w:r>
        <w:t>установил:</w:t>
      </w:r>
    </w:p>
    <w:p w:rsidR="00A77B3E" w:rsidP="00A84CB3">
      <w:pPr>
        <w:jc w:val="both"/>
      </w:pPr>
    </w:p>
    <w:p w:rsidR="00A77B3E" w:rsidP="00A84CB3">
      <w:pPr>
        <w:jc w:val="both"/>
      </w:pPr>
      <w:r>
        <w:t>Мустафа</w:t>
      </w:r>
      <w:r>
        <w:t>ев</w:t>
      </w:r>
      <w:r>
        <w:t xml:space="preserve"> С.Э. дата в время на 302км автодороги граница с Украиной-Джанкой-Феодосия-Керчь, управляя транспортным средством – автомобилем марка автомобиля с государственным регистрационным знаком </w:t>
      </w:r>
      <w:r>
        <w:t>и совершая обгон попутного транспортного средства, выеха</w:t>
      </w:r>
      <w:r>
        <w:t>л на сторону дороги, предназначенную для встречного движения, в нарушение п.п.1.3, 9.1.1 Правил дорожного движения (далее – ПДД РФ) и предписаний дорожной разметки 1.1 Приложения 2 к ПДД РФ.</w:t>
      </w:r>
    </w:p>
    <w:p w:rsidR="00A77B3E" w:rsidP="00A84CB3">
      <w:pPr>
        <w:jc w:val="both"/>
      </w:pPr>
      <w:r>
        <w:t xml:space="preserve">В судебном заседании </w:t>
      </w:r>
      <w:r>
        <w:t>Мустафаев</w:t>
      </w:r>
      <w:r>
        <w:t xml:space="preserve"> С.Э. виновность в совершении админ</w:t>
      </w:r>
      <w:r>
        <w:t xml:space="preserve">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оспаривал.  </w:t>
      </w:r>
    </w:p>
    <w:p w:rsidR="00A77B3E" w:rsidP="00A84CB3">
      <w:pPr>
        <w:jc w:val="both"/>
      </w:pPr>
      <w:r>
        <w:t xml:space="preserve">Исследовав материалы дела, выслушав объяснения </w:t>
      </w:r>
      <w:r>
        <w:t>Мустафаева</w:t>
      </w:r>
      <w:r>
        <w:t xml:space="preserve"> С.Э., прихожу к следующим выво</w:t>
      </w:r>
      <w:r>
        <w:t>дам.</w:t>
      </w:r>
    </w:p>
    <w:p w:rsidR="00A77B3E" w:rsidP="00A84CB3"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</w:t>
      </w:r>
      <w:r>
        <w:t xml:space="preserve"> прав и регулирующих дорожное движение установленными сигналами.</w:t>
      </w:r>
    </w:p>
    <w:p w:rsidR="00A77B3E" w:rsidP="00A84CB3">
      <w:pPr>
        <w:jc w:val="both"/>
      </w:pPr>
      <w:r>
        <w:t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</w:t>
      </w:r>
      <w:r>
        <w:t xml:space="preserve"> полосой, разметкой 1.1, 1.3 или разметкой 1.11, прерывистая линия которой расположена слева.</w:t>
      </w:r>
    </w:p>
    <w:p w:rsidR="00A77B3E" w:rsidP="00A84CB3">
      <w:pPr>
        <w:jc w:val="both"/>
      </w:pPr>
      <w:r>
        <w:t>Согласно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</w:t>
      </w:r>
      <w:r>
        <w:t>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 w:rsidP="00A84CB3">
      <w:pPr>
        <w:jc w:val="both"/>
      </w:pPr>
      <w:r>
        <w:t>Таким образом, линию дорожной разметки 1.1 пересекать запрещается.</w:t>
      </w:r>
    </w:p>
    <w:p w:rsidR="00A77B3E" w:rsidP="00A84CB3">
      <w:pPr>
        <w:jc w:val="both"/>
      </w:pPr>
      <w:r>
        <w:t xml:space="preserve">В судебном заседании установлено, что </w:t>
      </w:r>
      <w:r>
        <w:t>Мустафаев</w:t>
      </w:r>
      <w:r>
        <w:t xml:space="preserve"> С.Э., управляя ав</w:t>
      </w:r>
      <w:r>
        <w:t xml:space="preserve">томобилем, совершил обгон впередиидущего транспортного средства с выездом на полосу дороги, предназначенной для встречного движения, пересекая при этом линию дорожной разметки 1.1. </w:t>
      </w:r>
    </w:p>
    <w:p w:rsidR="00A77B3E" w:rsidP="00A84CB3">
      <w:pPr>
        <w:jc w:val="both"/>
      </w:pPr>
      <w:r>
        <w:t xml:space="preserve">Выезд </w:t>
      </w:r>
      <w:r>
        <w:t>Мустафаева</w:t>
      </w:r>
      <w:r>
        <w:t xml:space="preserve"> С.Э. на сторону проезжей части дороги, предназначенную дл</w:t>
      </w:r>
      <w:r>
        <w:t xml:space="preserve">я встречного движения, в нарушение требований ПДД РФ, подтверждается: </w:t>
      </w:r>
    </w:p>
    <w:p w:rsidR="00A77B3E" w:rsidP="00A84CB3">
      <w:pPr>
        <w:jc w:val="both"/>
      </w:pPr>
      <w:r>
        <w:t>- протоколом об административном правонарушении 82 АП №059766 от дата (л.д.2);</w:t>
      </w:r>
    </w:p>
    <w:p w:rsidR="00A77B3E" w:rsidP="00A84CB3">
      <w:pPr>
        <w:jc w:val="both"/>
      </w:pPr>
      <w:r>
        <w:t xml:space="preserve">- видеозаписью, приложенной к протоколу об административном правонарушении (л.д.3). </w:t>
      </w:r>
    </w:p>
    <w:p w:rsidR="00A77B3E" w:rsidP="00A84CB3">
      <w:pPr>
        <w:jc w:val="both"/>
      </w:pPr>
      <w:r>
        <w:t>Составленные процессу</w:t>
      </w:r>
      <w:r>
        <w:t xml:space="preserve">альные документы соответствуют требованиям </w:t>
      </w:r>
    </w:p>
    <w:p w:rsidR="00A77B3E" w:rsidP="00A84CB3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84CB3">
      <w:pPr>
        <w:jc w:val="both"/>
      </w:pPr>
      <w:r>
        <w:t xml:space="preserve">Оснований полагать, что </w:t>
      </w:r>
      <w:r>
        <w:t>Мустафа</w:t>
      </w:r>
      <w:r>
        <w:t>ев</w:t>
      </w:r>
      <w:r>
        <w:t xml:space="preserve"> С.Э.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</w:t>
      </w:r>
      <w:r>
        <w:t>.</w:t>
      </w:r>
    </w:p>
    <w:p w:rsidR="00A77B3E" w:rsidP="00A84CB3">
      <w:pPr>
        <w:jc w:val="both"/>
      </w:pPr>
      <w:r>
        <w:t xml:space="preserve">Действия </w:t>
      </w:r>
      <w:r>
        <w:t>Мустафаева</w:t>
      </w:r>
      <w:r>
        <w:t xml:space="preserve"> С.Э.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 w:rsidP="00A84CB3">
      <w:pPr>
        <w:jc w:val="both"/>
      </w:pPr>
      <w:r>
        <w:t>При назначении адм</w:t>
      </w:r>
      <w:r>
        <w:t xml:space="preserve">инистративного наказания </w:t>
      </w:r>
      <w:r>
        <w:t>Мустафаеву</w:t>
      </w:r>
      <w:r>
        <w:t xml:space="preserve"> С.Э.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84CB3">
      <w:pPr>
        <w:jc w:val="both"/>
      </w:pPr>
      <w:r>
        <w:t>Мустафаевым</w:t>
      </w:r>
      <w:r>
        <w:t xml:space="preserve"> С.Э. совершено администра</w:t>
      </w:r>
      <w:r>
        <w:t xml:space="preserve">тивное правонарушение, нарушающее охраняемые законом общественные отношения в сфере безопасности дорожного движения, в настоящее время официально не трудоустроен, страдает заболеванием сердца. </w:t>
      </w:r>
    </w:p>
    <w:p w:rsidR="00A77B3E" w:rsidP="00A84CB3">
      <w:pPr>
        <w:jc w:val="both"/>
      </w:pPr>
      <w:r>
        <w:t xml:space="preserve">Обстоятельством, смягчающим административную ответственность, </w:t>
      </w:r>
      <w:r>
        <w:t xml:space="preserve">в соответствии с ч.2 ст.4.2 КоАП РФ признаю признание </w:t>
      </w:r>
      <w:r>
        <w:t>Мустафаевым</w:t>
      </w:r>
      <w:r>
        <w:t xml:space="preserve"> С.Э. своей вины. </w:t>
      </w:r>
    </w:p>
    <w:p w:rsidR="00A77B3E" w:rsidP="00A84CB3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84CB3">
      <w:pPr>
        <w:jc w:val="both"/>
      </w:pPr>
      <w:r>
        <w:t xml:space="preserve">Учитывая характер совершённого правонарушения, данные о личности виновного, </w:t>
      </w:r>
      <w:r>
        <w:t xml:space="preserve">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Мустафаеву</w:t>
      </w:r>
      <w:r>
        <w:t xml:space="preserve"> С.Э. административное наказание в виде административного штрафа в пределах санкции ч.4 ст.12.15 КоА</w:t>
      </w:r>
      <w:r>
        <w:t>П РФ.</w:t>
      </w:r>
    </w:p>
    <w:p w:rsidR="00A77B3E" w:rsidP="00A84CB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84CB3">
      <w:pPr>
        <w:jc w:val="both"/>
      </w:pPr>
      <w:r>
        <w:t>На основании вышеизложенного и руководствуясь ст.ст.29.9, 29.10 КоАП РФ,</w:t>
      </w:r>
    </w:p>
    <w:p w:rsidR="00A77B3E" w:rsidP="00A84CB3">
      <w:pPr>
        <w:jc w:val="both"/>
      </w:pPr>
    </w:p>
    <w:p w:rsidR="00A77B3E" w:rsidP="00A84CB3">
      <w:pPr>
        <w:jc w:val="both"/>
      </w:pPr>
      <w:r>
        <w:t xml:space="preserve">                                               </w:t>
      </w:r>
      <w:r>
        <w:t>постановил:</w:t>
      </w:r>
    </w:p>
    <w:p w:rsidR="00A77B3E" w:rsidP="00A84CB3">
      <w:pPr>
        <w:jc w:val="both"/>
      </w:pPr>
    </w:p>
    <w:p w:rsidR="00A77B3E" w:rsidP="00A84CB3">
      <w:pPr>
        <w:jc w:val="both"/>
      </w:pPr>
      <w:r>
        <w:t xml:space="preserve">признать </w:t>
      </w:r>
      <w:r>
        <w:t>Мустафаева</w:t>
      </w:r>
      <w:r>
        <w:t xml:space="preserve"> С.Э.</w:t>
      </w:r>
      <w:r>
        <w:t>, родившегося дата в ад</w:t>
      </w:r>
      <w:r>
        <w:t xml:space="preserve">рес </w:t>
      </w:r>
      <w:r>
        <w:t>Узб</w:t>
      </w:r>
      <w:r>
        <w:t xml:space="preserve">. ССР,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 w:rsidR="00A77B3E" w:rsidP="00A84CB3">
      <w:pPr>
        <w:jc w:val="both"/>
      </w:pPr>
      <w:r>
        <w:t>Штраф подлежит уплате по следующим рекви</w:t>
      </w:r>
      <w:r>
        <w:t>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18810491191900002997.</w:t>
      </w:r>
    </w:p>
    <w:p w:rsidR="00A77B3E" w:rsidP="00A84CB3">
      <w:pPr>
        <w:jc w:val="both"/>
      </w:pPr>
      <w:r>
        <w:t xml:space="preserve">Разъяснить </w:t>
      </w:r>
      <w:r>
        <w:t>Мустаф</w:t>
      </w:r>
      <w:r>
        <w:t>аеву</w:t>
      </w:r>
      <w:r>
        <w:t xml:space="preserve"> С.Э.,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</w:t>
      </w:r>
      <w:r>
        <w:t xml:space="preserve">образует самостоятельный состав административного правонарушения, предусмотренного ч.1 ст.20.25 КоАП РФ. </w:t>
      </w:r>
    </w:p>
    <w:p w:rsidR="00A77B3E" w:rsidP="00A84CB3">
      <w:pPr>
        <w:jc w:val="both"/>
      </w:pPr>
      <w:r>
        <w:t>В соответствии с ч.1.3 ст.32.2 КоАП РФ при уплате административного штрафа лицом, привлечённым к административной ответственности за совершение админи</w:t>
      </w:r>
      <w:r>
        <w:t>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</w:t>
      </w:r>
      <w:r>
        <w:t xml:space="preserve">мы наложенного административного штрафа. </w:t>
      </w:r>
    </w:p>
    <w:p w:rsidR="00A77B3E" w:rsidP="00A84CB3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84CB3">
      <w:pPr>
        <w:jc w:val="both"/>
      </w:pPr>
    </w:p>
    <w:p w:rsidR="00A77B3E" w:rsidP="00A84CB3">
      <w:pPr>
        <w:jc w:val="both"/>
      </w:pPr>
    </w:p>
    <w:p w:rsidR="00A77B3E" w:rsidP="00A84C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84C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B3"/>
    <w:rsid w:val="00A77B3E"/>
    <w:rsid w:val="00A84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25E9A1-BD3C-4FDA-9862-2F4D3ADA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