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4</w:t>
      </w:r>
    </w:p>
    <w:p>
      <w:pPr>
        <w:ind w:left="5040" w:firstLine="720"/>
      </w:pPr>
      <w:r>
        <w:t>Дело №5-53-3/2019</w:t>
      </w:r>
    </w:p>
    <w:p>
      <w:pPr>
        <w:ind w:left="2160" w:firstLine="720"/>
      </w:pPr>
      <w:r>
        <w:t>ПОСТАНОВЛЕНИЕ</w:t>
      </w:r>
    </w:p>
    <w:p/>
    <w:p>
      <w:r>
        <w:t xml:space="preserve">16 января 2019 г.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ч.4 ст.12.15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Морданова</w:t>
      </w:r>
      <w:r>
        <w:t xml:space="preserve"> </w:t>
      </w:r>
      <w:r>
        <w:t>фио</w:t>
      </w:r>
      <w:r>
        <w:t xml:space="preserve">, родившегося дата в </w:t>
      </w:r>
    </w:p>
    <w:p>
      <w:pPr>
        <w:jc w:val="both"/>
      </w:pPr>
      <w:r>
        <w:t xml:space="preserve">адрес, гражданина ... зарегистрированного и проживающего по адресу: адрес, </w:t>
      </w:r>
    </w:p>
    <w:p>
      <w:pPr>
        <w:jc w:val="both"/>
      </w:pPr>
      <w:r>
        <w:t xml:space="preserve">адрес, работающего ... в наименование организации, ... и паспортные данные,  </w:t>
      </w:r>
    </w:p>
    <w:p>
      <w:pPr>
        <w:jc w:val="both"/>
      </w:pPr>
    </w:p>
    <w:p>
      <w:pPr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>Морданов</w:t>
      </w:r>
      <w:r>
        <w:t xml:space="preserve"> В.А. дата в время час. по адресу: адрес, управляя транспортным средством – автомобилем ... в нарушение п.1.3 ПДД РФ и требований дорожного знака 4.3 «Круговое движение», разрешающего движение в указанном стрелками направлении, осуществил поворот налево, выехав на сторону дороги, предназначенную для встречного движения.</w:t>
      </w:r>
    </w:p>
    <w:p>
      <w:pPr>
        <w:jc w:val="both"/>
      </w:pPr>
      <w:r>
        <w:t xml:space="preserve">В судебном заседании </w:t>
      </w:r>
      <w:r>
        <w:t>Морданов</w:t>
      </w:r>
      <w:r>
        <w:t xml:space="preserve"> В.А. виновность в совершении административного правонарушения, предусмотренного ч.4 ст.12.15 КоАП РФ, не признал, пояснив, что перекрёсток с круговым движением в адрес он проехал с соблюдением ПДД РФ, двигался, вопреки схеме места совершения административного правонарушения, со стороны патрульного автомобиля ДПС с адрес, проследовав затем на адрес, где в дальнейшем был остановлен инспектором ДПС, который указал ему, что он осуществил поворот с адрес на адрес, не выполнив требования дорожного знака 4.3 «Круговое движение», при этом доказательств совершения им административного правонарушения инспектором ему представлено не было.</w:t>
      </w:r>
    </w:p>
    <w:p>
      <w:pPr>
        <w:jc w:val="both"/>
      </w:pPr>
      <w:r>
        <w:t xml:space="preserve">Выслушав объяснения </w:t>
      </w:r>
      <w:r>
        <w:t>Морданова</w:t>
      </w:r>
      <w:r>
        <w:t xml:space="preserve"> В.А., допросив свидетелей инспектором ДПС ОГИБДД ОМВД России по адрес </w:t>
      </w:r>
      <w:r>
        <w:t>фио</w:t>
      </w:r>
      <w:r>
        <w:t xml:space="preserve"> и </w:t>
      </w:r>
    </w:p>
    <w:p>
      <w:pPr>
        <w:jc w:val="both"/>
      </w:pPr>
      <w:r>
        <w:t>фио</w:t>
      </w:r>
      <w:r>
        <w:t xml:space="preserve">, исследовав материалы дела, считаю, что вина </w:t>
      </w:r>
      <w:r>
        <w:t>Морданова</w:t>
      </w:r>
      <w:r>
        <w:t xml:space="preserve"> В.А. в совершении вменённого ему административного правонарушения доказана совокупностью исследованных в судебном заседании доказательств.</w:t>
      </w:r>
    </w:p>
    <w:p>
      <w:pPr>
        <w:jc w:val="both"/>
      </w:pPr>
      <w:r>
        <w:t xml:space="preserve">Объяснения </w:t>
      </w:r>
      <w:r>
        <w:t>Морданова</w:t>
      </w:r>
      <w:r>
        <w:t xml:space="preserve"> В.А., которые сводятся к несогласию с вменённым ему административным правонарушением, предусмотренным ч.4 ст.12.15 </w:t>
      </w:r>
    </w:p>
    <w:p>
      <w:pPr>
        <w:jc w:val="both"/>
      </w:pPr>
      <w:r>
        <w:t xml:space="preserve">КоАП РФ, признаю необоснованными и надуманными с целью уклонения от ответственности за содеянное, поскольку обстоятельства, приведённые </w:t>
      </w:r>
      <w:r>
        <w:t>Мордановым</w:t>
      </w:r>
      <w:r>
        <w:t xml:space="preserve"> В.А. в своих объяснениях в судебном заседании, опровергаются совокупностью доказательств по делу.</w:t>
      </w:r>
    </w:p>
    <w:p>
      <w:pPr>
        <w:jc w:val="both"/>
      </w:pPr>
      <w:r>
        <w:t xml:space="preserve">Так, факт совершения </w:t>
      </w:r>
      <w:r>
        <w:t>Мордановым</w:t>
      </w:r>
      <w:r>
        <w:t xml:space="preserve"> В.А. административного правонарушения, предусмотренного ч.4 ст.12.15 КоАП РФ, и его вина в этом подтверждаются:</w:t>
      </w:r>
    </w:p>
    <w:p>
      <w:pPr>
        <w:jc w:val="both"/>
      </w:pPr>
      <w:r>
        <w:t xml:space="preserve">- показаниями в судебном заседании свидетеля </w:t>
      </w:r>
      <w:r>
        <w:t>фио</w:t>
      </w:r>
      <w:r>
        <w:t xml:space="preserve">, который показал, что он является инспектором ДПС группы ДПС ГИБДД ОМВД по адрес и дата в дневное </w:t>
      </w:r>
      <w:r>
        <w:t xml:space="preserve">время при несении службы на перекрёстке адрес, </w:t>
      </w:r>
      <w:r>
        <w:t>Манукалова</w:t>
      </w:r>
      <w:r>
        <w:t xml:space="preserve"> и адрес, на котором организовано круговое движение, им был визуально зафиксирован факт проезда указанного перекрёстка автомобилем марка автомобиля под управлением </w:t>
      </w:r>
      <w:r>
        <w:t>Морданова</w:t>
      </w:r>
      <w:r>
        <w:t xml:space="preserve"> В.А. с нарушением требований дорожного знака 4.3 «Круговое движение», так как указанный автомобиль, не въезжая на перекрёсток, повернул налево с адрес на адрес;</w:t>
      </w:r>
    </w:p>
    <w:p>
      <w:pPr>
        <w:jc w:val="both"/>
      </w:pPr>
      <w:r>
        <w:t xml:space="preserve">- аналогичными показаниями в судебном заседании свидетеля </w:t>
      </w:r>
      <w:r>
        <w:t>фио</w:t>
      </w:r>
      <w:r>
        <w:t xml:space="preserve"> – инспектора ДПС группы ДПС ОГИБДД ОМВД России по адрес.      </w:t>
      </w:r>
    </w:p>
    <w:p>
      <w:pPr>
        <w:jc w:val="both"/>
      </w:pPr>
      <w:r>
        <w:t xml:space="preserve">Показания указанных свидетелей по факту нарушения </w:t>
      </w:r>
      <w:r>
        <w:t>Мордановым</w:t>
      </w:r>
      <w:r>
        <w:t xml:space="preserve"> В.А. требований дорожного знака 4.3 «Круговое движение», признаю достоверными доказательствами, поскольку они согласуются между собой и с письменными доказательствами по делу, в частности, со схемой места совершения административного правонарушения и рапортом инспектора ДПС </w:t>
      </w:r>
      <w:r>
        <w:t>фио</w:t>
      </w:r>
      <w:r>
        <w:t xml:space="preserve"> от дата  </w:t>
      </w:r>
    </w:p>
    <w:p>
      <w:pPr>
        <w:jc w:val="both"/>
      </w:pPr>
      <w:r>
        <w:t xml:space="preserve">Объективным подтверждением виновности </w:t>
      </w:r>
      <w:r>
        <w:t>Морданова</w:t>
      </w:r>
      <w:r>
        <w:t xml:space="preserve"> В.А. являются следующие доказательства.</w:t>
      </w:r>
    </w:p>
    <w:p>
      <w:pPr>
        <w:jc w:val="both"/>
      </w:pPr>
      <w:r>
        <w:t xml:space="preserve">Из протокола об административном правонарушении 61 АГ телефон от </w:t>
      </w:r>
    </w:p>
    <w:p>
      <w:pPr>
        <w:jc w:val="both"/>
      </w:pPr>
      <w:r>
        <w:t xml:space="preserve">дата, усматривается, что он составлен правомочным на то лицом, содержание протокола соответствует требованиям ст.28.2 КоАП РФ, копия протокола вручена </w:t>
      </w:r>
      <w:r>
        <w:t>Морданову</w:t>
      </w:r>
      <w:r>
        <w:t xml:space="preserve"> В.А. о чём свидетельствует его подпись в соответствующей графе протокола (л.д.1).</w:t>
      </w:r>
    </w:p>
    <w:p>
      <w:pPr>
        <w:jc w:val="both"/>
      </w:pPr>
      <w:r>
        <w:t xml:space="preserve">На схеме места совершения административного правонарушения от дата зафиксированы обстоятельства выезда автомобиля марка </w:t>
      </w:r>
      <w:r>
        <w:t>автомобиляа</w:t>
      </w:r>
      <w:r>
        <w:t xml:space="preserve"> сторону дороги, предназначенную для встречного движения, в нарушения ПДД РФ (л.д.3).</w:t>
      </w:r>
    </w:p>
    <w:p>
      <w:pPr>
        <w:jc w:val="both"/>
      </w:pPr>
      <w:r>
        <w:t xml:space="preserve">Рапорт инспектора ДПС </w:t>
      </w:r>
      <w:r>
        <w:t>фио</w:t>
      </w:r>
      <w:r>
        <w:t xml:space="preserve"> от дата подтверждает факт нарушения водителем </w:t>
      </w:r>
      <w:r>
        <w:t>Мордановым</w:t>
      </w:r>
      <w:r>
        <w:t xml:space="preserve"> В.А. требований ПДД РФ по проезду перекрёстка, на котором организовано круговое движение, а также фиксация данного нарушения инспекторами ДПС дата в соответствии с требованиями п.84.1 Административного регламента исполнения МВД РФ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РФ в области безопасности дорожного движения, утверждённого приказом МВД РФ от дата №664 (л.д.4).    </w:t>
      </w:r>
    </w:p>
    <w:p>
      <w:pPr>
        <w:jc w:val="both"/>
      </w:pPr>
      <w:r>
        <w:t>Составленные процессуальные документы и иные материалы дела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>В соответствии с п. 1.3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jc w:val="both"/>
      </w:pPr>
      <w:r>
        <w:t>Согласно п.8.6 ПДД РФ поворот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движения.</w:t>
      </w:r>
    </w:p>
    <w:p>
      <w:pPr>
        <w:jc w:val="both"/>
      </w:pPr>
      <w:r>
        <w:t>Дорожный знак 4.3 «Круговое движение» разрешает движение в указанном стрелками направлении.</w:t>
      </w:r>
    </w:p>
    <w:p>
      <w:pPr>
        <w:jc w:val="both"/>
      </w:pPr>
      <w:r>
        <w:t>В соответствии с п.8 постановления Пленума Верховного Суда Российской Федерации от 24 октября 2006 г. №18 «О некоторых вопросах, возникающих у судов при применении особенной части КоАП РФ» движение по дороге с двусторонним движением в нарушение требований дорожных знаков 3.20 "Обгон запрещен", 3.22 "Обгон грузовым автомобилям запрещен", 5.11 "Дорога с полосой для маршрутных транспортных средств" (когда такая полоса предназначена для встречного движения), 5.15.7 "Направление движения по полосам",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частью 4 статьи 12.15 КоАП РФ. Кроме того, объективную сторону данного состава административного правонарушения образует нарушение дорожного знака 4.3 "Круговое движение".</w:t>
      </w:r>
    </w:p>
    <w:p>
      <w:pPr>
        <w:jc w:val="both"/>
      </w:pPr>
      <w:r>
        <w:t xml:space="preserve">Оснований полагать, что </w:t>
      </w:r>
      <w:r>
        <w:t>Морданов</w:t>
      </w:r>
      <w:r>
        <w:t xml:space="preserve"> В.А. осуществлял объезд препятствия, то есть неподвижного объекта на полосе движения (неисправное или поврежденное транспортное средство, дефект проезжей части, посторонние предметы и т.п.), не позволяющего продолжить движение по этой полосе, не имеется.</w:t>
      </w:r>
    </w:p>
    <w:p>
      <w:pPr>
        <w:jc w:val="both"/>
      </w:pPr>
      <w:r>
        <w:t xml:space="preserve">Действия </w:t>
      </w:r>
      <w:r>
        <w:t>Морданова</w:t>
      </w:r>
      <w:r>
        <w:t xml:space="preserve"> В.А. следует квалифицировать по ч.4 ст.12.15 КоАП РФ, как выезд в нарушение Правил дорожного движения на полосу, предназначенную для встречного движения, за исключением случаев, предусмотренных ч.3 ст.12.15 КоАП РФ.</w:t>
      </w:r>
    </w:p>
    <w:p>
      <w:pPr>
        <w:jc w:val="both"/>
      </w:pPr>
      <w:r>
        <w:t xml:space="preserve">При назначении административного наказания </w:t>
      </w:r>
      <w:r>
        <w:t>Морданову</w:t>
      </w:r>
      <w:r>
        <w:t xml:space="preserve"> В.А.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</w:t>
      </w:r>
    </w:p>
    <w:p>
      <w:pPr>
        <w:jc w:val="both"/>
      </w:pPr>
      <w:r>
        <w:t>Мордановым</w:t>
      </w:r>
      <w:r>
        <w:t xml:space="preserve"> В.А. совершено административное правонарушение, нарушающее охраняемые законом общественные отношения в сфере безопасности дорожного движения, ... </w:t>
      </w:r>
    </w:p>
    <w:p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совершённого правонарушения, осуществление движения </w:t>
      </w:r>
      <w:r>
        <w:t>Мордановым</w:t>
      </w:r>
      <w:r>
        <w:t xml:space="preserve"> В.А. по встречной полосе движения в запрещённом месте на перекрёстке с круговым движением, данные о личности виновного, с целью предупреждения совершения новых правонарушений, считаю необходимым назначить </w:t>
      </w:r>
      <w:r>
        <w:t>Морданову</w:t>
      </w:r>
      <w:r>
        <w:t xml:space="preserve"> В.А. административное наказание в виде лишения права управления транспортными средствами на минимальный срок, установленный санкцией ч.4 ст.12.15 КоАП РФ.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 xml:space="preserve">На основании вышеизложенного и руководствуясь ст.ст.29.9, 29.10 </w:t>
      </w:r>
    </w:p>
    <w:p>
      <w:pPr>
        <w:jc w:val="both"/>
      </w:pPr>
      <w:r>
        <w:t>КоАП РФ,</w:t>
      </w:r>
    </w:p>
    <w:p>
      <w:pPr>
        <w:jc w:val="both"/>
      </w:pPr>
    </w:p>
    <w:p>
      <w:pPr>
        <w:jc w:val="both"/>
      </w:pPr>
      <w:r>
        <w:t>постановил:</w:t>
      </w:r>
    </w:p>
    <w:p>
      <w:pPr>
        <w:jc w:val="both"/>
      </w:pPr>
    </w:p>
    <w:p>
      <w:pPr>
        <w:jc w:val="both"/>
      </w:pPr>
      <w:r>
        <w:t xml:space="preserve">признать </w:t>
      </w:r>
      <w:r>
        <w:t>Морданова</w:t>
      </w:r>
      <w:r>
        <w:t xml:space="preserve"> </w:t>
      </w:r>
      <w:r>
        <w:t>фио</w:t>
      </w:r>
      <w:r>
        <w:t xml:space="preserve">, родившегося дата в </w:t>
      </w:r>
    </w:p>
    <w:p>
      <w:pPr>
        <w:jc w:val="both"/>
      </w:pPr>
      <w:r>
        <w:t xml:space="preserve">адрес, зарегистрированного и проживающего по адресу: адрес, </w:t>
      </w:r>
    </w:p>
    <w:p>
      <w:pPr>
        <w:jc w:val="both"/>
      </w:pPr>
      <w:r>
        <w:t xml:space="preserve">адрес, виновным в совершении административного правонарушения, предусмотренного ч.4 ст.12.15 КоАП РФ, и назначить ему наказание в виде лишения права управления транспортными средствами на срок </w:t>
      </w:r>
    </w:p>
    <w:p>
      <w:pPr>
        <w:jc w:val="both"/>
      </w:pPr>
      <w:r>
        <w:t xml:space="preserve">4 (четыре) месяца.  </w:t>
      </w:r>
    </w:p>
    <w:p>
      <w:pPr>
        <w:jc w:val="both"/>
      </w:pPr>
      <w:r>
        <w:t xml:space="preserve">Разъяснить </w:t>
      </w:r>
      <w:r>
        <w:t>Морданову</w:t>
      </w:r>
      <w:r>
        <w:t xml:space="preserve"> В.А. необходимость сдать водительское удостоверение в отделение ГИБДД в течение трёх рабочих дней со дня вступления постановления в законную силу.</w:t>
      </w:r>
    </w:p>
    <w:p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72E101C-354F-4088-906B-4A9124C9B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