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№5-53-6/2019</w:t>
      </w:r>
    </w:p>
    <w:p>
      <w:pPr>
        <w:ind w:left="2160" w:firstLine="720"/>
      </w:pPr>
      <w:r>
        <w:t>ПОСТАНОВЛЕНИЕ</w:t>
      </w:r>
    </w:p>
    <w:p/>
    <w:p>
      <w:r>
        <w:t>31 января 2019 г.                       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директора наименование организации </w:t>
      </w:r>
      <w:r>
        <w:t>Анистарова</w:t>
      </w:r>
      <w:r>
        <w:t xml:space="preserve"> </w:t>
      </w:r>
      <w:r>
        <w:t>фио</w:t>
      </w:r>
      <w:r>
        <w:t xml:space="preserve"> паспортные данные, гражданина ... зарегистрированного по адресу: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Анистаров</w:t>
      </w:r>
      <w:r>
        <w:t xml:space="preserve"> А.А., являясь должностным лицом – ... наименование организации (далее – Предприятие), находясь по адресу: адрес, гора Узун-Сырт,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в частности, не представил сведения на 1 застрахованное лицо – </w:t>
      </w:r>
      <w:r>
        <w:t>Анистарова</w:t>
      </w:r>
      <w:r>
        <w:t xml:space="preserve"> А.А., представив необходимые сведения дата, то есть с нарушением срока представления отчётности на 36 календарных дней.   </w:t>
      </w:r>
    </w:p>
    <w:p>
      <w:pPr>
        <w:jc w:val="both"/>
      </w:pPr>
      <w:r>
        <w:t xml:space="preserve">В судебном заседании </w:t>
      </w:r>
      <w:r>
        <w:t>Анистаров</w:t>
      </w:r>
      <w:r>
        <w:t xml:space="preserve"> А.А. просил производство по делу прекратить, поскольку отчётность по форме СЗВ-М за дата на одно застрахованное лицо им предоставлена в Управление ПФ РФ в адрес в форме, дополняющей ранее представленные им в дата сведения о застрахованных лицах, за нарушение срока представления которых он уже был привлечён к административной ответственности по ст.15.33.2 КоАП РФ в дата, в связи с чем полагает, что оснований для повторного привлечения его к административной ответственности за несвоевременное представление того же отчёта не имеется. </w:t>
      </w:r>
    </w:p>
    <w:p>
      <w:pPr>
        <w:jc w:val="both"/>
      </w:pPr>
      <w:r>
        <w:t xml:space="preserve">В судебном заседании представитель Управления Пенсионного фонда Российской Федерации в адрес Груша И.И. пояснил, что отчёт по форме СЗВ-М за дата </w:t>
      </w:r>
      <w:r>
        <w:t>Анистаровым</w:t>
      </w:r>
      <w:r>
        <w:t xml:space="preserve"> А.А. на одно застрахованное лицо представлен с нарушением установленного законом срока, при этом в ранее представленном в дата отчёте за дата сведения о лице, в отношении которого был представлен отчёт в дата по форме – дополняющая, указаны не были, в связи с чем в действиях должностного лица имеются признаки административного правонарушения, предусмотренного ст.15.33.2 КоАП РФ.    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Анистарова</w:t>
      </w:r>
      <w:r>
        <w:t xml:space="preserve"> А.А. и представителя Управления Пенсионного фонда Российской Федерации в адрес Груша И.И., прихожу к следующим выводам.</w:t>
      </w:r>
    </w:p>
    <w:p>
      <w:pPr>
        <w:jc w:val="both"/>
      </w:pPr>
      <w:r>
        <w:t xml:space="preserve"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</w:t>
      </w:r>
      <w:r>
        <w:t>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Анистаровым</w:t>
      </w:r>
      <w:r>
        <w:t xml:space="preserve"> А.А. в Отдел ПФРФ в адрес по месту учёта Предприятия представлен отчёт по форме СЗВ-М за дата на 5 застрахованных лиц: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</w:p>
    <w:p>
      <w:pPr>
        <w:jc w:val="both"/>
      </w:pPr>
      <w:r>
        <w:t>фио</w:t>
      </w:r>
      <w:r>
        <w:t xml:space="preserve">, </w:t>
      </w:r>
      <w:r>
        <w:t>фио</w:t>
      </w:r>
      <w:r>
        <w:t xml:space="preserve"> – с нарушением установленного срока на 7 календарных дней.</w:t>
      </w:r>
    </w:p>
    <w:p>
      <w:pPr>
        <w:jc w:val="both"/>
      </w:pPr>
      <w:r>
        <w:t xml:space="preserve">дата </w:t>
      </w:r>
      <w:r>
        <w:t>Анистаровым</w:t>
      </w:r>
      <w:r>
        <w:t xml:space="preserve"> А.А. в Отдел ПФРФ в адрес по месту учёта Предприятия представлен отчёт по форме СЗВ-М за дата с типом формы – дополняющая на 1 застрахованное лицо: </w:t>
      </w:r>
      <w:r>
        <w:t>Анистарова</w:t>
      </w:r>
      <w:r>
        <w:t xml:space="preserve"> А.А. – с нарушением установленного срока на 36 календарных дней. </w:t>
      </w:r>
    </w:p>
    <w:p>
      <w:pPr>
        <w:jc w:val="both"/>
      </w:pPr>
      <w:r>
        <w:t xml:space="preserve">Таким образом, </w:t>
      </w:r>
      <w:r>
        <w:t>Анистаров</w:t>
      </w:r>
      <w:r>
        <w:t xml:space="preserve"> А.А.,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</w:t>
      </w:r>
    </w:p>
    <w:p>
      <w:pPr>
        <w:jc w:val="both"/>
      </w:pPr>
      <w:r>
        <w:t>1996 г.</w:t>
      </w:r>
    </w:p>
    <w:p>
      <w:pPr>
        <w:jc w:val="both"/>
      </w:pPr>
      <w:r>
        <w:t xml:space="preserve">Факт совершения </w:t>
      </w:r>
      <w:r>
        <w:t>Анистаровым</w:t>
      </w:r>
      <w:r>
        <w:t xml:space="preserve"> А.А. административного правонарушения, предусмотренного ст.15.33.2 КоАП РФ подтверждается: протоколом об административном правонарушении от дата №109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выпиской из ЕГРЮЛ в отношении Предприятия (л.д.9-11), копией сведений о застрахованных лицах на Предприятии за дата в отношении </w:t>
      </w:r>
      <w:r>
        <w:t>Анистарова</w:t>
      </w:r>
      <w:r>
        <w:t xml:space="preserve"> А.А. (л.д.7), копией извещения о доставке отчёта </w:t>
      </w:r>
      <w:r>
        <w:t xml:space="preserve">дата (л.д.8), копией сведений о застрахованных лицах на Предприятии за дата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(л.д.31).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Анистарова</w:t>
      </w:r>
      <w:r>
        <w:t xml:space="preserve"> А.А.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Доводы </w:t>
      </w:r>
      <w:r>
        <w:t>Анистарова</w:t>
      </w:r>
      <w:r>
        <w:t xml:space="preserve"> А.А. о недостатках протокола об административном правонарушении, а также о том, что ранее он привлекался к административной ответственности по ст.15.33.2 КоАП РФ за непредставление в установленный срок отчёта по форме СЗВ-М за дата, считаю несостоятельными, поскольку неверное указание в протоколе инициалов лица, в отношении которого был представлен отчёт в дата, является незначительным недостатком, который устранён в ходе судебного разбирательства, так как к протоколу приложена копия отчёта по форме СЗВ-М за дата в отношении </w:t>
      </w:r>
      <w:r>
        <w:t>Анистарова</w:t>
      </w:r>
      <w:r>
        <w:t xml:space="preserve"> А.А. (л.д.7), и ранее </w:t>
      </w:r>
      <w:r>
        <w:t>Анистаров</w:t>
      </w:r>
      <w:r>
        <w:t xml:space="preserve"> А.А. привлекался к административной ответственности по ст.15.33.2 КоАП РФ за нарушение срока представление отчёта по форме СЗВ-М за дата в отношении других лиц, при этом сведения об </w:t>
      </w:r>
      <w:r>
        <w:t>Анистарове</w:t>
      </w:r>
      <w:r>
        <w:t xml:space="preserve"> А.А. в отчёте, представленном дата, отсутствовали (л.д.31).   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... паспортные данные.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Анистарову</w:t>
      </w:r>
      <w:r>
        <w:t xml:space="preserve"> А.А.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Анистарова</w:t>
      </w:r>
      <w:r>
        <w:t xml:space="preserve"> </w:t>
      </w:r>
      <w:r>
        <w:t>фио</w:t>
      </w:r>
      <w:r>
        <w:t>, паспортные данные, зарегистрированного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Анистарову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2A5ECC-7E51-4E9F-BEE9-6BCB6D7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