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6</w:t>
      </w:r>
    </w:p>
    <w:p>
      <w:pPr>
        <w:ind w:left="5760" w:firstLine="720"/>
      </w:pPr>
      <w:r>
        <w:t>Дело №5-53-7/2019</w:t>
      </w:r>
    </w:p>
    <w:p>
      <w:pPr>
        <w:ind w:left="2160" w:firstLine="720"/>
      </w:pPr>
      <w:r>
        <w:t>ПОСТАНОВЛЕНИЕ</w:t>
      </w:r>
    </w:p>
    <w:p>
      <w:pPr>
        <w:jc w:val="both"/>
      </w:pPr>
    </w:p>
    <w:p>
      <w:pPr>
        <w:jc w:val="both"/>
      </w:pPr>
      <w:r>
        <w:t xml:space="preserve">11 января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ст.14.17.1 Кодекса Российской Федерации об административных правонарушениях (далее – КоАП РФ), в отношении </w:t>
      </w:r>
    </w:p>
    <w:p>
      <w:pPr>
        <w:jc w:val="both"/>
      </w:pPr>
      <w:r>
        <w:t>Мустафаева</w:t>
      </w:r>
      <w:r>
        <w:t xml:space="preserve"> ..., паспортные данные, гражданина ..., зарегистрированного и проживающего по адресу: адрес, ... и паспортные данные, </w:t>
      </w:r>
    </w:p>
    <w:p>
      <w:pPr>
        <w:jc w:val="both"/>
      </w:pPr>
    </w:p>
    <w:p>
      <w:pPr>
        <w:jc w:val="both"/>
      </w:pPr>
      <w:r>
        <w:t>установил:</w:t>
      </w:r>
    </w:p>
    <w:p>
      <w:pPr>
        <w:jc w:val="both"/>
      </w:pPr>
    </w:p>
    <w:p>
      <w:pPr>
        <w:jc w:val="both"/>
      </w:pPr>
      <w:r>
        <w:t xml:space="preserve">Согласно протоколу об административном правонарушении, дата в время час. установлено, что по адресу: адрес, </w:t>
      </w:r>
    </w:p>
    <w:p>
      <w:pPr>
        <w:jc w:val="both"/>
      </w:pPr>
      <w:r>
        <w:t xml:space="preserve">адрес, </w:t>
      </w:r>
      <w:r>
        <w:t>Мустафаев</w:t>
      </w:r>
      <w:r>
        <w:t xml:space="preserve"> Д.С.-Б. реализовывал спиртосодержащую продукцию, а именно водку ... свободная реализация которой запрещена законом, чем нарушил положения ст.11 Федерального закона от 22 ноября 1995 г. №171-ФЗ </w:t>
      </w:r>
    </w:p>
    <w:p>
      <w:pPr>
        <w:jc w:val="both"/>
      </w:pPr>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jc w:val="both"/>
      </w:pPr>
      <w:r>
        <w:t xml:space="preserve">В судебном заседании </w:t>
      </w:r>
      <w:r>
        <w:t>Мустафаев</w:t>
      </w:r>
      <w:r>
        <w:t xml:space="preserve"> Д.С.-Б. пояснил, что хранил в магазине «Продукты» спиртные напитки, которые продавал по просьбе жителей села.</w:t>
      </w:r>
    </w:p>
    <w:p>
      <w:pPr>
        <w:jc w:val="both"/>
      </w:pPr>
      <w:r>
        <w:t xml:space="preserve">Защитник-адвокат </w:t>
      </w:r>
      <w:r>
        <w:t>Бытыров</w:t>
      </w:r>
      <w:r>
        <w:t xml:space="preserve"> К.С., не оспаривая факт реализации </w:t>
      </w:r>
    </w:p>
    <w:p>
      <w:pPr>
        <w:jc w:val="both"/>
      </w:pPr>
      <w:r>
        <w:t>Мустафаевым</w:t>
      </w:r>
      <w:r>
        <w:t xml:space="preserve"> Д.С.-Б. спиртосодержащей продукции, просил переквалифицировать действия </w:t>
      </w:r>
      <w:r>
        <w:t>Мустафаева</w:t>
      </w:r>
      <w:r>
        <w:t xml:space="preserve"> Д.С.-Б. на ч.1 ст.14.1 КоАП РФ, поскольку </w:t>
      </w:r>
      <w:r>
        <w:t>Мустафаев</w:t>
      </w:r>
      <w:r>
        <w:t xml:space="preserve"> Д.С.-Б. не является индивидуальным предпринимателем, в магазине «Продукты» не трудоустроен. </w:t>
      </w:r>
    </w:p>
    <w:p>
      <w:pPr>
        <w:jc w:val="both"/>
      </w:pPr>
      <w:r>
        <w:t xml:space="preserve">Допрошенная в качестве свидетеля старший инспектор ГИАЗ ОМВД России по адрес </w:t>
      </w:r>
      <w:r>
        <w:t>фио</w:t>
      </w:r>
      <w:r>
        <w:t xml:space="preserve"> показала, что по сообщению сотрудников отдела по борьбе с экономической преступностью и противодействию коррупции МВД по адрес, выявивших факт реализации </w:t>
      </w:r>
      <w:r>
        <w:t>Мустафаевым</w:t>
      </w:r>
      <w:r>
        <w:t xml:space="preserve"> Д.С.-Б. спиртосодержащей продукции, был составлен протокол об административном правонарушении по ч.1 ст.14.17.1 КоАП РФ, при этом эксперт заключения о том, является ли изъятая продукция алкогольной или спиртосодержащей пищевой продукцией, не давал.    </w:t>
      </w:r>
    </w:p>
    <w:p>
      <w:pPr>
        <w:jc w:val="both"/>
      </w:pPr>
      <w:r>
        <w:t xml:space="preserve">Исследовав материалы дела, выслушав объяснения </w:t>
      </w:r>
      <w:r>
        <w:t>Мустафаева</w:t>
      </w:r>
      <w:r>
        <w:t xml:space="preserve"> Д.С.-Б., адвоката </w:t>
      </w:r>
      <w:r>
        <w:t>Батырова</w:t>
      </w:r>
      <w:r>
        <w:t xml:space="preserve"> К.С. и показания свидетеля </w:t>
      </w:r>
      <w:r>
        <w:t>фио</w:t>
      </w:r>
      <w:r>
        <w:t>, прихожу к следующим выводам.</w:t>
      </w:r>
    </w:p>
    <w:p>
      <w:pPr>
        <w:jc w:val="both"/>
      </w:pPr>
      <w:r>
        <w:t>В силу ч.1 ст.2.1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pPr>
        <w:jc w:val="both"/>
      </w:pPr>
      <w:r>
        <w:t xml:space="preserve">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w:t>
      </w:r>
      <w:r>
        <w:t>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jc w:val="both"/>
      </w:pPr>
      <w:r>
        <w:t xml:space="preserve">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w:t>
      </w:r>
      <w:r>
        <w:t>пуаре</w:t>
      </w:r>
      <w:r>
        <w:t>,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pPr>
        <w:jc w:val="both"/>
      </w:pPr>
      <w:r>
        <w:t xml:space="preserve">Согласно п.п.3, 4, 7 ст.2 Федерального закона от 22 ноября 1995 г. №171-ФЗ </w:t>
      </w:r>
    </w:p>
    <w:p>
      <w:pPr>
        <w:jc w:val="both"/>
      </w:pPr>
      <w: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к спиртосодержащей продукции относятся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спиртосодержащей пищевой продукцией является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произведённого из пищевого сырья, более 0,5 процента объема готовой продукции;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w:t>
      </w:r>
      <w:r>
        <w:t>пуаре</w:t>
      </w:r>
      <w:r>
        <w:t>, медовуха.</w:t>
      </w:r>
    </w:p>
    <w:p>
      <w:pPr>
        <w:jc w:val="both"/>
      </w:pPr>
      <w:r>
        <w:t xml:space="preserve">Как следует из заключения эксперта №9/257 от дата, представленные на экспертизу жидкости из двух стеклянных бутылок вместимостью по 0,5 дм3 с оформлением на водку «FINSKYA </w:t>
      </w:r>
      <w:r>
        <w:t>silver</w:t>
      </w:r>
      <w:r>
        <w:t xml:space="preserve"> </w:t>
      </w:r>
      <w:r>
        <w:t>vodka</w:t>
      </w:r>
      <w:r>
        <w:t xml:space="preserve"> водка Финская серебро» производства наименование организации, из двух стеклянных бутылок вместимостью по 0,5 дм3 с оформлением на водку «ХОРТИЦЯ </w:t>
      </w:r>
      <w:r>
        <w:t>Платинум</w:t>
      </w:r>
      <w:r>
        <w:t xml:space="preserve"> классическая», из четырёх стеклянных бутылок вместимостью по 0,5 дм3 с оформлением на Российский коньяк выдержанный «КВ» «ЛЕЗГИНКА» производства наименование </w:t>
      </w:r>
      <w:r>
        <w:t>организации, из двух полимерных бутылок вместимостью по 0,95 дм3 без оформления являются спиртосодержащими (содержат этиловый спирт).</w:t>
      </w:r>
    </w:p>
    <w:p>
      <w:pPr>
        <w:jc w:val="both"/>
      </w:pPr>
      <w:r>
        <w:t xml:space="preserve">Объёмная доля этилового спирта в представленных на экспертизу жидкостях составила: из двух стеклянных бутылок вместимостью по 0,5 дм3 с оформлением на водку «FINSKYA </w:t>
      </w:r>
      <w:r>
        <w:t>silver</w:t>
      </w:r>
      <w:r>
        <w:t xml:space="preserve"> </w:t>
      </w:r>
      <w:r>
        <w:t>vodka</w:t>
      </w:r>
      <w:r>
        <w:t xml:space="preserve"> водка Финская серебро» - 34,6 процентов; из двух стеклянных бутылок вместимостью по 0,5 дм3 с оформлением на водку «ХОРТИЦЯ </w:t>
      </w:r>
      <w:r>
        <w:t>Платинум</w:t>
      </w:r>
      <w:r>
        <w:t xml:space="preserve"> классическая» - 34,6 процентов и 34,5 процентов; из четырёх стеклянных бутылок вместимостью по 0,5 дм3 с оформлением на Российский коньяк выдержанный «КВ» «ЛЕЗГИНКА»  - 34,5 процентов, 34,5 процентов, 36,4 процентов, 36,4 процентов; из двух полимерных бутылок вместимостью по 0,95 дм3 без оформления – 10,6 процентов (л.д.38-46).     </w:t>
      </w:r>
    </w:p>
    <w:p>
      <w:pPr>
        <w:jc w:val="both"/>
      </w:pPr>
      <w:r>
        <w:t>При этом информация о том, что представленные на исследование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территории РФ, в вышеуказанном заключении отсутствует.</w:t>
      </w:r>
    </w:p>
    <w:p>
      <w:pPr>
        <w:jc w:val="both"/>
      </w:pPr>
      <w:r>
        <w:t xml:space="preserve">В связи с чем, отнести реализованную </w:t>
      </w:r>
      <w:r>
        <w:t>Мустафаевым</w:t>
      </w:r>
      <w:r>
        <w:t xml:space="preserve"> Д.С.-Б. спиртосодержащую жидкость к алкогольной и (или) спиртосодержащей пищевой продукции не представляется возможным.</w:t>
      </w:r>
    </w:p>
    <w:p>
      <w:pPr>
        <w:jc w:val="both"/>
      </w:pPr>
      <w:r>
        <w:t xml:space="preserve">В соответствии со ст.1 Федерального закона от 2 января 2000 г. №29-ФЗ </w:t>
      </w:r>
    </w:p>
    <w:p>
      <w:pPr>
        <w:jc w:val="both"/>
      </w:pPr>
      <w:r>
        <w:t>«О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pPr>
        <w:jc w:val="both"/>
      </w:pPr>
      <w:r>
        <w:t>Согласно ст.3 указанного Федерального закона от 2 января 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pPr>
        <w:jc w:val="both"/>
      </w:pPr>
      <w:r>
        <w:t xml:space="preserve">В силу ст.11 Федерального закона от 22 ноября 1995 г. №171-ФЗ </w:t>
      </w:r>
    </w:p>
    <w:p>
      <w:pPr>
        <w:jc w:val="both"/>
      </w:pPr>
      <w: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и оборот алкогольной продукции (за исключением розничной продажи пива и пивных напитков, сидра, </w:t>
      </w:r>
      <w:r>
        <w:t>пуаре</w:t>
      </w:r>
      <w:r>
        <w:t>,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w:t>
      </w:r>
    </w:p>
    <w:p>
      <w:pPr>
        <w:jc w:val="both"/>
      </w:pPr>
      <w:r>
        <w:t>В соответствии со ст.14.2 КоАП РФ административным правонарушением признаётся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ч.1 ст.14.17.1 КоАП РФ.</w:t>
      </w:r>
    </w:p>
    <w:p>
      <w:pPr>
        <w:jc w:val="both"/>
      </w:pPr>
      <w:r>
        <w:t xml:space="preserve">Следовательно, незаконная продажа </w:t>
      </w:r>
      <w:r>
        <w:t>Мустафаевым</w:t>
      </w:r>
      <w:r>
        <w:t xml:space="preserve"> Д.С.-Б. спиртосодержащей жидкости, имевшая место дата примерно в время час. по адресу: адрес, образует объективную сторону состава административного правонарушения, предусмотренного ст.14.2 КоАП РФ.   </w:t>
      </w:r>
    </w:p>
    <w:p>
      <w:pPr>
        <w:jc w:val="both"/>
      </w:pPr>
      <w:r>
        <w:t xml:space="preserve">При таких обстоятельствах, оснований полагать, что дата </w:t>
      </w:r>
    </w:p>
    <w:p>
      <w:pPr>
        <w:jc w:val="both"/>
      </w:pPr>
      <w:r>
        <w:t>Мустафаев</w:t>
      </w:r>
      <w:r>
        <w:t xml:space="preserve"> Д.С.-Б. совершил административное правонарушение, предусмотренное </w:t>
      </w:r>
    </w:p>
    <w:p>
      <w:pPr>
        <w:jc w:val="both"/>
      </w:pPr>
      <w:r>
        <w:t xml:space="preserve">ч.1 ст.14.17.1 КоАП РФ, не имеется, поскольку в материалах дела отсутствует информация о том, что реализованная </w:t>
      </w:r>
      <w:r>
        <w:t>Мстафаевым</w:t>
      </w:r>
      <w:r>
        <w:t xml:space="preserve"> Д.С.-Б. спиртосодержащая жидкость относится к алкогольной и (или) спиртосодержащей пищевой продукции, также не представлено доказательств того, что </w:t>
      </w:r>
      <w:r>
        <w:t>Мустафаев</w:t>
      </w:r>
      <w:r>
        <w:t xml:space="preserve"> Д.С.-Б. является лицом, осуществляющим розничную продажу пива и пивных напитков, сидра, </w:t>
      </w:r>
      <w:r>
        <w:t>пуаре</w:t>
      </w:r>
      <w:r>
        <w:t>, медовухи, либо произведённого сельхозпроизводителем вина, игристого вина (шампанского).</w:t>
      </w:r>
    </w:p>
    <w:p>
      <w:pPr>
        <w:jc w:val="both"/>
      </w:pPr>
      <w:r>
        <w:t>Согласно правовой позиции, изложенной в п.20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производство по делу.</w:t>
      </w:r>
    </w:p>
    <w:p>
      <w:pPr>
        <w:jc w:val="both"/>
      </w:pPr>
      <w:r>
        <w:t>Санкция ч.1 ст.14.17.1 КоАП РФ для лиц, совершивших административное правонарушение, предусмотренное этой нормой, влечёт наложение административного штрафа в размере от тридцати тысяч до сумма прописью с конфискацией алкогольной и спиртосодержащей продукции, тогда как санкция ст.14.2 КоАП РФ влечёт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pPr>
        <w:jc w:val="both"/>
      </w:pPr>
      <w:r>
        <w:t xml:space="preserve">Таким образом, переквалификация действий </w:t>
      </w:r>
      <w:r>
        <w:t>Мустафаева</w:t>
      </w:r>
      <w:r>
        <w:t xml:space="preserve"> Д.С.-Б. с ч.1 ст.14.17.1 КоАП РФ на ст.14.2 КоАП РФ не повлечёт ухудшение положения лица, в отношении которого ведётся производство по делу об административном правонарушении. </w:t>
      </w:r>
    </w:p>
    <w:p>
      <w:pPr>
        <w:jc w:val="both"/>
      </w:pPr>
      <w:r>
        <w:t>В то же время составы административных правонарушений, предусмотренные ч.1 ст.14.17.1 и ст.14.2 КоАП РФ, имеют единый родовой объект посягательства.</w:t>
      </w:r>
    </w:p>
    <w:p>
      <w:pPr>
        <w:jc w:val="both"/>
      </w:pPr>
      <w:r>
        <w:t xml:space="preserve">Вина </w:t>
      </w:r>
      <w:r>
        <w:t>Мустафаева</w:t>
      </w:r>
      <w:r>
        <w:t xml:space="preserve"> Д.С.-Б. в совершении административного правонарушения, предусмотренного ст.14.2 КоАП РФ, подтверждается исследованными в судебном заседании доказательствами:</w:t>
      </w:r>
    </w:p>
    <w:p>
      <w:pPr>
        <w:jc w:val="both"/>
      </w:pPr>
      <w:r>
        <w:t xml:space="preserve">- протоколом об административном правонарушении №РК-телефон от дата </w:t>
      </w:r>
    </w:p>
    <w:p>
      <w:pPr>
        <w:jc w:val="both"/>
      </w:pPr>
      <w:r>
        <w:t xml:space="preserve">дата, в котором </w:t>
      </w:r>
      <w:r>
        <w:t>Мустафаев</w:t>
      </w:r>
      <w:r>
        <w:t xml:space="preserve"> Д.С.-Б. после разъяснения ему прав и обязанностей, предусмотренных ст.25.1 КоАП РФ и ст.51 Конституции РФ, факт реализации </w:t>
      </w:r>
      <w:r>
        <w:t>спиртосодержащей жидкости не отрицал, указал, что с «протоколом согласен» (л.д.2);</w:t>
      </w:r>
    </w:p>
    <w:p>
      <w:pPr>
        <w:jc w:val="both"/>
      </w:pPr>
      <w:r>
        <w:t xml:space="preserve">- рапортом оперативного дежурного ОМВД России по адрес </w:t>
      </w:r>
    </w:p>
    <w:p>
      <w:pPr>
        <w:jc w:val="both"/>
      </w:pPr>
      <w:r>
        <w:t>фио</w:t>
      </w:r>
      <w:r>
        <w:t xml:space="preserve"> от дата о выявлении факта реализации в адрес по адрес спиртосодержащей продукции (л.д.12);</w:t>
      </w:r>
    </w:p>
    <w:p>
      <w:pPr>
        <w:jc w:val="both"/>
      </w:pPr>
      <w:r>
        <w:t xml:space="preserve">- протоколом осмотра места происшествия от дата и </w:t>
      </w:r>
      <w:r>
        <w:t>фототалицей</w:t>
      </w:r>
      <w:r>
        <w:t xml:space="preserve"> к нему (л.д.13-20);</w:t>
      </w:r>
    </w:p>
    <w:p>
      <w:pPr>
        <w:jc w:val="both"/>
      </w:pPr>
      <w:r>
        <w:t>- протоколом изъятия вещей и документов от дата (л.д.32);</w:t>
      </w:r>
    </w:p>
    <w:p>
      <w:pPr>
        <w:jc w:val="both"/>
      </w:pPr>
      <w:r>
        <w:t xml:space="preserve">- заключением эксперта №9/257 от дата (л.д.38-49). </w:t>
      </w:r>
    </w:p>
    <w:p>
      <w:pPr>
        <w:jc w:val="both"/>
      </w:pPr>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ст.26.2 КоАП РФ и положениями ст.26.11 КоАП РФ, признаю их доказательствами по делу об административном правонарушении.</w:t>
      </w:r>
    </w:p>
    <w:p>
      <w:pPr>
        <w:jc w:val="both"/>
      </w:pPr>
      <w:r>
        <w:t xml:space="preserve">В связи с чем считаю доказанной вину </w:t>
      </w:r>
      <w:r>
        <w:t>Мустафаева</w:t>
      </w:r>
      <w:r>
        <w:t xml:space="preserve"> Д.С.-Б. в совершении административного правонарушения, предусмотренного ст.14.2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pPr>
        <w:jc w:val="both"/>
      </w:pPr>
      <w:r>
        <w:t>Согласно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jc w:val="both"/>
      </w:pPr>
      <w:r>
        <w:t>Мустафаевым</w:t>
      </w:r>
      <w:r>
        <w:t xml:space="preserve"> Д.С.-Б. совершено административное правонарушение в области предпринимательской деятельности, ранее он к административной ответственности не привлекался, официально не трудоустроен, женат, на иждивении имеет двоих несовершеннолетних детей.  </w:t>
      </w:r>
    </w:p>
    <w:p>
      <w:pPr>
        <w:jc w:val="both"/>
      </w:pPr>
      <w:r>
        <w:t xml:space="preserve">Обстоятельствами, смягчающими административную ответственность, признаю в соответствии с ч.2 ст.4.2 КоАП РФ совершение </w:t>
      </w:r>
      <w:r>
        <w:t>Мустафаевым</w:t>
      </w:r>
      <w:r>
        <w:t xml:space="preserve"> Д.С.-Б. правонарушения впервые, и ... и паспортные данные.  </w:t>
      </w:r>
    </w:p>
    <w:p>
      <w:pPr>
        <w:jc w:val="both"/>
      </w:pPr>
      <w:r>
        <w:t xml:space="preserve">Обстоятельств, отягчающих административную ответственность, не установлено. </w:t>
      </w:r>
    </w:p>
    <w:p>
      <w:pPr>
        <w:jc w:val="both"/>
      </w:pPr>
      <w:r>
        <w:t xml:space="preserve">На основании изложенного, в силу санкции, предусмотренной за совершённое правонарушение, предусмотренное ст.14.2 КоАП РФ, считаю необходимым назначить </w:t>
      </w:r>
      <w:r>
        <w:t>Мустафаеву</w:t>
      </w:r>
      <w:r>
        <w:t xml:space="preserve"> Д.С-.Б. административное наказание в виде административного штрафа без конфискации предметов административного правонарушения.</w:t>
      </w:r>
    </w:p>
    <w:p>
      <w:pPr>
        <w:jc w:val="both"/>
      </w:pPr>
      <w:r>
        <w:t xml:space="preserve">В силу статьи 25 Федерального закона от 22 ноября 1995 г. №171-ФЗ </w:t>
      </w:r>
    </w:p>
    <w:p>
      <w:pPr>
        <w:jc w:val="both"/>
      </w:pPr>
      <w:r>
        <w:t xml:space="preserve">«О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w:t>
      </w:r>
      <w:r>
        <w:t>вышеприведенных норм права, и конкретные обстоятельства дела прихожу к выводу о том, что изъятая спиртосодержащая жидкость подлежит уничтожению.</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ind w:left="2880" w:firstLine="720"/>
        <w:jc w:val="both"/>
      </w:pPr>
      <w:r>
        <w:t>постановил:</w:t>
      </w:r>
    </w:p>
    <w:p>
      <w:pPr>
        <w:jc w:val="both"/>
      </w:pPr>
    </w:p>
    <w:p>
      <w:pPr>
        <w:jc w:val="both"/>
      </w:pPr>
      <w:r>
        <w:t xml:space="preserve">признать </w:t>
      </w:r>
      <w:r>
        <w:t>Мустафаева</w:t>
      </w:r>
      <w:r>
        <w:t>, паспортные данные, зарегистрированного и проживающего по адресу: адрес, виновным в совершении административного правонарушения, предусмотренного ст.14.2 КоАП РФ, и назначить ему наказание в виде административного штрафа в размере 1500 (одна тысяча пятьсот) рублей без конфискации предметов административного правонарушения.</w:t>
      </w:r>
    </w:p>
    <w:p>
      <w:pPr>
        <w:jc w:val="both"/>
      </w:pPr>
      <w:r>
        <w:t xml:space="preserve">Штраф подлежит уплате по следующим реквизитам: Отделение по адрес ЦБ РФ, счёт №40101810335100010001, БИК – телефон, КБК – 18811608010016000140, КПП – телефон, ОКТМО – телефон, ИНН – телефон, получатель УФК (ОМВД России по адрес), </w:t>
      </w:r>
    </w:p>
    <w:p>
      <w:pPr>
        <w:jc w:val="both"/>
      </w:pPr>
      <w:r>
        <w:t xml:space="preserve">УИН 18880491180002244830.  </w:t>
      </w:r>
    </w:p>
    <w:p>
      <w:pPr>
        <w:jc w:val="both"/>
      </w:pPr>
      <w:r>
        <w:t>Изъятая спиртосодержащая жидкость, находящая на хранении в ОМВД России по адрес по актам-приёма передачи вещей и документов на хранение №61 и №63 от дата и дата по вступлению настоящего постановления в законную силу подлежит уничтожению в установленном порядке.</w:t>
      </w:r>
    </w:p>
    <w:p>
      <w:r>
        <w:t xml:space="preserve">Исполнение постановления в части изъятой спиртосодержащей продукции поручить ОМВД России по адрес.      </w:t>
      </w:r>
    </w:p>
    <w:p>
      <w:r>
        <w:t xml:space="preserve">Разъяснить </w:t>
      </w:r>
      <w:r>
        <w:t>Мустафаеву</w:t>
      </w:r>
      <w:r>
        <w:t xml:space="preserve"> Д.С.-Б.,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r>
        <w:t xml:space="preserve"> </w:t>
      </w:r>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7E95899-8F71-46D1-8631-8C935A71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