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2E88">
      <w:pPr>
        <w:jc w:val="right"/>
      </w:pPr>
      <w:r>
        <w:t>3</w:t>
      </w:r>
    </w:p>
    <w:p w:rsidR="00A77B3E" w:rsidP="00B02E88">
      <w:pPr>
        <w:jc w:val="right"/>
      </w:pPr>
      <w:r>
        <w:t>Дело №5-53-7/2022</w:t>
      </w:r>
    </w:p>
    <w:p w:rsidR="00A77B3E" w:rsidP="00B02E88">
      <w:pPr>
        <w:jc w:val="right"/>
      </w:pPr>
      <w:r>
        <w:t>УИД: 91MS0053-телефон-телефон</w:t>
      </w:r>
    </w:p>
    <w:p w:rsidR="00A77B3E" w:rsidP="00B02E88">
      <w:pPr>
        <w:jc w:val="center"/>
      </w:pPr>
      <w:r>
        <w:t>ПОСТАНОВЛЕНИЕ</w:t>
      </w:r>
    </w:p>
    <w:p w:rsidR="00A77B3E"/>
    <w:p w:rsidR="00A77B3E">
      <w:r>
        <w:t xml:space="preserve">11 января 2022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B02E88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B02E88">
      <w:pPr>
        <w:jc w:val="both"/>
      </w:pPr>
      <w:r>
        <w:t xml:space="preserve">Цурикова </w:t>
      </w:r>
      <w:r>
        <w:t>фио</w:t>
      </w:r>
      <w:r>
        <w:t xml:space="preserve">, родившегося дата </w:t>
      </w:r>
    </w:p>
    <w:p w:rsidR="00A77B3E" w:rsidP="00B02E88">
      <w:pPr>
        <w:jc w:val="both"/>
      </w:pPr>
      <w:r>
        <w:t xml:space="preserve">дата в адрес Артемовского горсовета адрес УССР, гражданина Российской Федерации (паспортные данные), проживающего по адресу: адрес, неработающего, женатого, имеющего на иждивении троих несовершеннолетних детей, 2010, </w:t>
      </w:r>
      <w:r>
        <w:t xml:space="preserve">2014 и паспортные данные, </w:t>
      </w:r>
    </w:p>
    <w:p w:rsidR="00A77B3E" w:rsidP="00B02E88">
      <w:pPr>
        <w:jc w:val="center"/>
      </w:pPr>
      <w:r>
        <w:t>установил:</w:t>
      </w:r>
    </w:p>
    <w:p w:rsidR="00A77B3E" w:rsidP="00B02E88">
      <w:pPr>
        <w:jc w:val="both"/>
      </w:pPr>
      <w:r>
        <w:t>Цуриков Е.Ю. дата в время час. на 17км+800м адрес, управляя транспортным средством – автомобилем марка автомобиля Шанс с государственным регистрационным знаком «М715КА82», в нарушение п.8.6 Правил дорожного движения (д</w:t>
      </w:r>
      <w:r>
        <w:t>алее – ПДД РФ), совершил поворот налево на пересечении неравнозначных дорог, выехав с пересечения проезжих частей на сторону встречного движения.</w:t>
      </w:r>
    </w:p>
    <w:p w:rsidR="00A77B3E" w:rsidP="00B02E88">
      <w:pPr>
        <w:jc w:val="both"/>
      </w:pPr>
      <w:r>
        <w:t>В ходе рассмотрения дела Цуриков Е.Ю. виновность в совершении административного правонарушения, предусмотренно</w:t>
      </w:r>
      <w:r>
        <w:t xml:space="preserve">го ч.4 ст.12.15 КоАП РФ, не признал и пояснил, что, совершая поворот налево задним левым колесом наехал на линию дорожной разметки 1.1, при этом такой манёвр был вынужденным, поскольку на его стороне дороги имелись повреждения дорожного покрытия.   </w:t>
      </w:r>
    </w:p>
    <w:p w:rsidR="00A77B3E" w:rsidP="00B02E88">
      <w:pPr>
        <w:jc w:val="both"/>
      </w:pPr>
      <w:r>
        <w:t>Исслед</w:t>
      </w:r>
      <w:r>
        <w:t>овав материалы дела, прихожу к следующим выводам.</w:t>
      </w:r>
    </w:p>
    <w:p w:rsidR="00A77B3E" w:rsidP="00B02E88"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</w:t>
      </w:r>
      <w:r>
        <w:t>ов, действующих в пределах предоставленных им прав и регулирующих дорожное движение установленными сигналами.</w:t>
      </w:r>
    </w:p>
    <w:p w:rsidR="00A77B3E" w:rsidP="00B02E88">
      <w:pPr>
        <w:jc w:val="both"/>
      </w:pPr>
      <w:r>
        <w:t>Согласно п.8.6 ПДД РФ поворот должен осуществляться таким образом, чтобы при выезде с пересечения проезжих частей транспортное средство не оказало</w:t>
      </w:r>
      <w:r>
        <w:t>сь на стороне встречного движения.</w:t>
      </w:r>
    </w:p>
    <w:p w:rsidR="00A77B3E" w:rsidP="00B02E88">
      <w:pPr>
        <w:jc w:val="both"/>
      </w:pPr>
      <w:r>
        <w:t xml:space="preserve">Как следует из разъяснений Пленума Верховного Суда Российской Федерации, изложенных в п.15 постановления №20 от дата </w:t>
      </w:r>
    </w:p>
    <w:p w:rsidR="00A77B3E" w:rsidP="00B02E88">
      <w:pPr>
        <w:jc w:val="both"/>
      </w:pPr>
      <w:r>
        <w:t>«О некоторых вопросах, возникающих в судебной практике при рассмотрении дел об административных правона</w:t>
      </w:r>
      <w:r>
        <w:t xml:space="preserve">рушениях, предусмотренных главой 12 КоАП РФ», </w:t>
      </w:r>
    </w:p>
    <w:p w:rsidR="00A77B3E" w:rsidP="00B02E88">
      <w:pPr>
        <w:jc w:val="both"/>
      </w:pPr>
      <w:r>
        <w:t>Действия водителя, связанные с нарушением требований ПДД РФ, а также дорожных знаков или разметки, повлёкшие выезд на полосу, предназначенную для встречного движения, либо на трамвайные пути встречного направл</w:t>
      </w:r>
      <w:r>
        <w:t xml:space="preserve">ения (за исключением случаев объезда препятствия (пункт 1.2 ПДД РФ), которые </w:t>
      </w:r>
      <w:r>
        <w:t>квалифицируются по части 3 данной статьи), подлежат квалификации по части 4 статьи 12.15 КоАП РФ.</w:t>
      </w:r>
    </w:p>
    <w:p w:rsidR="00A77B3E" w:rsidP="00B02E88">
      <w:pPr>
        <w:jc w:val="both"/>
      </w:pPr>
      <w:r>
        <w:t>Непосредственно такие требования ПДД РФ установлены, в частности, в случае, преду</w:t>
      </w:r>
      <w:r>
        <w:t xml:space="preserve">смотренном п.8.6 ПДД РФ. </w:t>
      </w:r>
    </w:p>
    <w:p w:rsidR="00A77B3E" w:rsidP="00B02E88">
      <w:pPr>
        <w:jc w:val="both"/>
      </w:pPr>
      <w:r>
        <w:t>В ходе рассмотрения дела установлено, что Цуриков Е.Ю., управляя автомобилем, выехал на полосу дороги, предназначенную для встречного движения, в частности, совершая поворот налево на пересечении неравнозначных дорог и выезжая с п</w:t>
      </w:r>
      <w:r>
        <w:t>ересечения проезжих частей, оказался на стороне встречного движения.</w:t>
      </w:r>
    </w:p>
    <w:p w:rsidR="00A77B3E" w:rsidP="00B02E88">
      <w:pPr>
        <w:jc w:val="both"/>
      </w:pPr>
      <w:r>
        <w:t xml:space="preserve">Так, факт совершения Цуриковым Е.Ю. административного правонарушения, предусмотренного ч.4 ст.12.15 КоАП РФ, и его вина подтверждаются: </w:t>
      </w:r>
    </w:p>
    <w:p w:rsidR="00A77B3E" w:rsidP="00B02E88">
      <w:pPr>
        <w:jc w:val="both"/>
      </w:pPr>
      <w:r>
        <w:t>- протоколом об административном правонарушении 82</w:t>
      </w:r>
      <w:r>
        <w:t xml:space="preserve"> АП №109240 от </w:t>
      </w:r>
    </w:p>
    <w:p w:rsidR="00A77B3E" w:rsidP="00B02E88">
      <w:pPr>
        <w:jc w:val="both"/>
      </w:pPr>
      <w:r>
        <w:t>дата, содержание которого соответствует требованиям, предусмотренным ст.28.2 КоАП РФ (л.д.2);</w:t>
      </w:r>
    </w:p>
    <w:p w:rsidR="00A77B3E" w:rsidP="00B02E88">
      <w:pPr>
        <w:jc w:val="both"/>
      </w:pPr>
      <w:r>
        <w:t>- видеозаписью, представленной в дело на CD-диске, на которой зафиксировано движение автомобиля марка автомобиля Шанс, съезжающего с пересечения п</w:t>
      </w:r>
      <w:r>
        <w:t xml:space="preserve">роезжих частей и осуществляющего движение по полосе, предназначенной для встречного движения (л.д.5).    </w:t>
      </w:r>
    </w:p>
    <w:p w:rsidR="00A77B3E" w:rsidP="00B02E88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B02E88">
      <w:pPr>
        <w:jc w:val="both"/>
      </w:pPr>
      <w:r>
        <w:t>КоАП РФ, в связи с чем являются допустимыми, достоверными, а в своей совокупности – д</w:t>
      </w:r>
      <w:r>
        <w:t>остаточными доказательствами, собранными в соответствии с правилами статей 26.2, 26.11 КоАП РФ.</w:t>
      </w:r>
    </w:p>
    <w:p w:rsidR="00A77B3E" w:rsidP="00B02E88">
      <w:pPr>
        <w:jc w:val="both"/>
      </w:pPr>
      <w:r>
        <w:t>Действия Цурикова Е.Ю. следует квалифицировать по ч.4 ст.12.15 КоАП РФ, как выезд в нарушение Правил дорожного движения на полосу, предназначенную для встречног</w:t>
      </w:r>
      <w:r>
        <w:t>о движения, за исключением случаев, предусмотренных ч.3 ст.12.15 КоАП РФ.</w:t>
      </w:r>
    </w:p>
    <w:p w:rsidR="00A77B3E" w:rsidP="00B02E88">
      <w:pPr>
        <w:jc w:val="both"/>
      </w:pPr>
      <w:r>
        <w:t>Объяснения Цурикова Е.Ю., которые сводятся к несогласию с вменённым ему административным правонарушением, предусмотренным ч.4 адрес, признаю необоснованными и надуманными с целью укл</w:t>
      </w:r>
      <w:r>
        <w:t>онения от ответственности за содеянное, поскольку обстоятельства, приведённые Цуриковым Е.Ю. в своих объяснениях в ходе рассмотрения дела, опровергаются совокупностью доказательств по делу.</w:t>
      </w:r>
    </w:p>
    <w:p w:rsidR="00A77B3E" w:rsidP="00B02E88">
      <w:pPr>
        <w:jc w:val="both"/>
      </w:pPr>
      <w:r>
        <w:t>Так, из исследованной в ходе рассмотрения дела видеозаписи следует, что на пересечении автомобильных дорог, отсутствует повреждение дорожного покрытия, и на ней зафиксирован факт движения автомобиля марка автомобиля Шанс по полосе, предназначенной для встр</w:t>
      </w:r>
      <w:r>
        <w:t xml:space="preserve">ечного движения. </w:t>
      </w:r>
    </w:p>
    <w:p w:rsidR="00A77B3E" w:rsidP="00B02E88">
      <w:pPr>
        <w:jc w:val="both"/>
      </w:pPr>
      <w:r>
        <w:t>При назначении административного наказания Цурикову Е.Ю.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t>венность.</w:t>
      </w:r>
    </w:p>
    <w:p w:rsidR="00A77B3E" w:rsidP="00B02E88">
      <w:pPr>
        <w:jc w:val="both"/>
      </w:pPr>
      <w:r>
        <w:t>Цуриковым Е.Ю.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официально не трудоустроен, женат, на иждивении имеет троих несовершеннолетн</w:t>
      </w:r>
      <w:r>
        <w:t>их детей, 2010, 2014 и паспортные данные.</w:t>
      </w:r>
    </w:p>
    <w:p w:rsidR="00A77B3E" w:rsidP="00B02E88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B02E88">
      <w:pPr>
        <w:jc w:val="both"/>
      </w:pPr>
      <w:r>
        <w:t>Цурикова Е.Ю., признаю в соответствии со ст.4.2 КоАП РФ наличие на иждивении виновного малолетних детей.</w:t>
      </w:r>
    </w:p>
    <w:p w:rsidR="00A77B3E" w:rsidP="00B02E88">
      <w:pPr>
        <w:jc w:val="both"/>
      </w:pPr>
      <w:r>
        <w:t>Обстоятельством, отягчающим административную от</w:t>
      </w:r>
      <w:r>
        <w:t xml:space="preserve">ветственность, в соответствии со ст.4.3 КоАП РФ признаю повторное совершение Цуриковым Е.Ю. однородного административного правонарушения. </w:t>
      </w:r>
    </w:p>
    <w:p w:rsidR="00A77B3E" w:rsidP="00B02E88">
      <w:pPr>
        <w:jc w:val="both"/>
      </w:pPr>
      <w:r>
        <w:t>Учитывая характер совершённого правонарушения, данные о личности виновного, обстоятельства, смягчающее и отягчающее а</w:t>
      </w:r>
      <w:r>
        <w:t xml:space="preserve">дминистративную ответственность, с целью предупреждения совершения новых правонарушений, считаю необходимым назначить Цурикову Е.Ю. административное наказание в виде административного штрафа. </w:t>
      </w:r>
    </w:p>
    <w:p w:rsidR="00A77B3E" w:rsidP="00B02E88">
      <w:pPr>
        <w:jc w:val="both"/>
      </w:pPr>
      <w:r>
        <w:t>Обстоятельства, предусмотренные ст. 24.5 КоАП РФ, исключающие п</w:t>
      </w:r>
      <w:r>
        <w:t>роизводство по делу, отсутствуют.</w:t>
      </w:r>
    </w:p>
    <w:p w:rsidR="00A77B3E" w:rsidP="00B02E88">
      <w:pPr>
        <w:jc w:val="both"/>
      </w:pPr>
      <w:r>
        <w:t>На основании вышеизложенного и руководствуясь ст.ст.29.9, 29.10 КоАП РФ,</w:t>
      </w:r>
    </w:p>
    <w:p w:rsidR="00A77B3E" w:rsidP="00B02E88">
      <w:pPr>
        <w:jc w:val="center"/>
      </w:pPr>
      <w:r>
        <w:t>постановил:</w:t>
      </w:r>
    </w:p>
    <w:p w:rsidR="00A77B3E" w:rsidP="00B02E88">
      <w:pPr>
        <w:jc w:val="both"/>
      </w:pPr>
      <w:r>
        <w:t xml:space="preserve">признать Цурикова </w:t>
      </w:r>
      <w:r>
        <w:t>фио</w:t>
      </w:r>
      <w:r>
        <w:t xml:space="preserve"> виновным в совершении административного правонарушения, предусмотренного ч.4 ст.12.15 КоАП РФ, и назначить ему нака</w:t>
      </w:r>
      <w:r>
        <w:t xml:space="preserve">зание в виде административного штрафа в размере сумма. </w:t>
      </w:r>
    </w:p>
    <w:p w:rsidR="00A77B3E" w:rsidP="00B02E88">
      <w:pPr>
        <w:jc w:val="both"/>
      </w:pPr>
      <w:r>
        <w:t>Штраф подлежит уплате по следующим реквизитам: УФК по адрес (ОМВД России по адрес л/с 04751А92470), КПП телефон, ИНН телефон, ОКТМО телефон, расчётный счёт 40102810645370000035 в Отделение адрес банка</w:t>
      </w:r>
      <w:r>
        <w:t xml:space="preserve"> России//УФК по адрес </w:t>
      </w:r>
    </w:p>
    <w:p w:rsidR="00A77B3E" w:rsidP="00B02E88">
      <w:pPr>
        <w:jc w:val="both"/>
      </w:pPr>
      <w:r>
        <w:t>адрес, БИК телефон, к/</w:t>
      </w:r>
      <w:r>
        <w:t>сч</w:t>
      </w:r>
      <w:r>
        <w:t xml:space="preserve">. 03100643000000017500, КБК 18811601201019000140, УИН 18810491211900003190. </w:t>
      </w:r>
    </w:p>
    <w:p w:rsidR="00A77B3E" w:rsidP="00B02E88">
      <w:pPr>
        <w:jc w:val="both"/>
      </w:pPr>
      <w:r>
        <w:t>Разъяснить Цурикову Е.Ю., что мера наказания в виде штрафа должна быть исполнена в течение шестидесяти дней со дня вступления постан</w:t>
      </w:r>
      <w:r>
        <w:t>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B02E88">
      <w:pPr>
        <w:jc w:val="both"/>
      </w:pPr>
      <w:r>
        <w:t>В соответствии с ч.1.3 ст.32.2 КоАП РФ при уплате администр</w:t>
      </w:r>
      <w:r>
        <w:t>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</w:t>
      </w:r>
      <w:r>
        <w:t xml:space="preserve">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B02E88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</w:t>
      </w:r>
      <w:r>
        <w:t>ии постановления через судью, которым вынесено постановление по делу.</w:t>
      </w:r>
    </w:p>
    <w:p w:rsidR="00A77B3E" w:rsidP="00B02E88">
      <w:pPr>
        <w:jc w:val="both"/>
      </w:pPr>
    </w:p>
    <w:p w:rsidR="00A77B3E" w:rsidP="00B02E88">
      <w:pPr>
        <w:jc w:val="both"/>
      </w:pPr>
      <w:r>
        <w:tab/>
      </w:r>
    </w:p>
    <w:p w:rsidR="00A77B3E" w:rsidP="00B02E88">
      <w:pPr>
        <w:jc w:val="both"/>
      </w:pPr>
      <w:r>
        <w:t>Мировой судья</w:t>
      </w:r>
      <w:r>
        <w:tab/>
        <w:t xml:space="preserve">                                                         </w:t>
      </w:r>
      <w:r>
        <w:t xml:space="preserve">   </w:t>
      </w:r>
      <w:r>
        <w:t>И.В.Кувшинов</w:t>
      </w:r>
    </w:p>
    <w:p w:rsidR="00A77B3E" w:rsidP="00B02E88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88"/>
    <w:rsid w:val="00A77B3E"/>
    <w:rsid w:val="00B02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