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4320" w:firstLine="720"/>
      </w:pPr>
      <w:r>
        <w:t>Дело №5-53-15/2021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9 февраля 2021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индивидуального предпринимателя Гнездилова наименование организации, родившегося дата в адрес ... гражданина Р..., зарегистрированного и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Гнездилов А.М., являясь индивидуальным предпринимателем, дата </w:t>
      </w:r>
    </w:p>
    <w:p>
      <w:pPr>
        <w:jc w:val="both"/>
      </w:pPr>
      <w:r>
        <w:t>дата примерно в время час. в магазине «Точка», расположенном по адресу: адрес, хранил с целью реализации табачную продукцию, а именно: сигареты «Космос» в количестве 10 пачек, сигареты «Столичные» в количестве 23 пачек, сигареты «ВТ» в количестве 4 пачек, сигареты «Прима Дона» в количестве 4 пачек, без маркировки и нанесения обязательной информации, предусмотренной законодательством Российской Федерации, в частности на пачках сигарет отсутствовала маркировка в виде единого знака обращения продукции на рынке государств - членов Таможенного союза (ЕАС), чем нарушила п.п.10, 18, 44 ТР ТС 035/2014 «Технический регламент на табачную продукцию».</w:t>
      </w:r>
    </w:p>
    <w:p>
      <w:pPr>
        <w:jc w:val="both"/>
      </w:pPr>
      <w:r>
        <w:t xml:space="preserve">В ходе рассмотрения дела Гнездилов А.М. виновность в совершении административного правонарушения, предусмотренного ч.4 ст.15.12 КоАП РФ, признал, обстоятельства, изложенные в протоколе об административном правонарушении, не оспаривал, пояснил, что сигареты в магазине хранил, чтобы рассчитываться ими с рабочими.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Гнездиловым А.М.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ч.4 ст.15.12 КоАП РФ, и вина Гнездилова А.М. подтверждаются: протоколом об административном правонарушении от дата (л.д.4-5), постановлением о передаче материалов дела по подведомственности от дата (л.д.8), рапортом оперативного дежурного ОМВД России по Кировскому району от </w:t>
      </w:r>
    </w:p>
    <w:p>
      <w:pPr>
        <w:jc w:val="both"/>
      </w:pPr>
      <w:r>
        <w:t xml:space="preserve">дата (л.д.9), протоколом осмотра места происшествия от дата с </w:t>
      </w:r>
      <w:r>
        <w:t>фототаблицей</w:t>
      </w:r>
      <w:r>
        <w:t xml:space="preserve"> (л.д.11-13).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ИП Гнездилова А.М. необходимо квалифицировать по ч.4 ст.15.12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jc w:val="both"/>
      </w:pPr>
      <w:r>
        <w:t>При назначении административного наказания ИП Гнездилову А.М.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ИП Гнездиловым А.М.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>Обстоятельством, смягчающим административную ответственность, в соответствии со ст.4.2 КоАП РФ признаю признание Гнездиловым А.М.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ИП Гнездилову А.М.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>
      <w:pPr>
        <w:jc w:val="both"/>
      </w:pPr>
      <w:r>
        <w:t>Согласно ст.4 Федерального закона от 22 декабря 2008 г.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... Гнездилова ..., родившегося дата в адрес УССР, зарегистрированного и проживающего по адресу: адрес, ОГРНИП 319911200003753, ИНН 910818258956, виновным в совершении административного правонарушения, предусмотренного ч.4 ст.15.12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Изъятую у ИП Гнездилова А.М. табачную продукцию, а именно: сигареты «Космос» в количестве 10 пачек, сигареты «Столичные» в количестве 23 пачек, сигареты «ВТ» в количестве 4 пачек, сигареты «Прима Дона» в количестве 4 пачек, признать находившейся у него в незаконном владении, и хранящуюся в ОМВД России по Кировскому району по акту приёме-передачи №196 от дата, – по вступлению постановления в законную силу уничтожить. </w:t>
      </w:r>
    </w:p>
    <w:p>
      <w:pPr>
        <w:jc w:val="both"/>
      </w:pPr>
      <w:r>
        <w:t xml:space="preserve">Исполнение постановления в части изъятой табачной продукции возложить на ОМВД России по Кировскому району. </w:t>
      </w:r>
    </w:p>
    <w:p>
      <w:pPr>
        <w:jc w:val="both"/>
      </w:pPr>
      <w:r>
        <w:t xml:space="preserve">Разъяснить Гнездилову А.М.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B27FF7-5AF6-4373-88B2-ABF4A00A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